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FA76" w14:textId="02143BFB" w:rsidR="004A5D3C" w:rsidRPr="009305B9" w:rsidRDefault="004A5D3C" w:rsidP="004A5D3C">
      <w:pPr>
        <w:tabs>
          <w:tab w:val="right" w:pos="9072"/>
        </w:tabs>
      </w:pPr>
      <w:r w:rsidRPr="009305B9">
        <w:tab/>
        <w:t>Malbork, dn</w:t>
      </w:r>
      <w:r>
        <w:t>ia</w:t>
      </w:r>
      <w:r w:rsidRPr="009305B9">
        <w:t xml:space="preserve"> </w:t>
      </w:r>
      <w:r w:rsidR="009763E6">
        <w:t>24</w:t>
      </w:r>
      <w:r w:rsidR="00813A70">
        <w:t xml:space="preserve"> marzec</w:t>
      </w:r>
      <w:r>
        <w:t xml:space="preserve"> </w:t>
      </w:r>
      <w:r w:rsidRPr="009305B9">
        <w:t>20</w:t>
      </w:r>
      <w:r>
        <w:t>21</w:t>
      </w:r>
      <w:r w:rsidRPr="009305B9">
        <w:t>r.</w:t>
      </w:r>
    </w:p>
    <w:p w14:paraId="1EBB62F3" w14:textId="77777777" w:rsidR="004A5D3C" w:rsidRDefault="004A5D3C" w:rsidP="004A5D3C">
      <w:pPr>
        <w:tabs>
          <w:tab w:val="left" w:leader="dot" w:pos="5103"/>
        </w:tabs>
      </w:pPr>
    </w:p>
    <w:p w14:paraId="7951F0BF" w14:textId="77777777" w:rsidR="00D53955" w:rsidRDefault="00D53955" w:rsidP="00D53955"/>
    <w:p w14:paraId="578DC459" w14:textId="77777777" w:rsidR="00D53955" w:rsidRDefault="00D53955" w:rsidP="00D53955"/>
    <w:p w14:paraId="74B27900" w14:textId="5584E729" w:rsidR="00D53955" w:rsidRDefault="00D53955" w:rsidP="00D53955">
      <w:pPr>
        <w:jc w:val="center"/>
        <w:rPr>
          <w:b/>
          <w:bCs/>
        </w:rPr>
      </w:pPr>
      <w:r w:rsidRPr="00D53955">
        <w:rPr>
          <w:b/>
          <w:bCs/>
        </w:rPr>
        <w:t xml:space="preserve">Załącznik nr. 1 do </w:t>
      </w:r>
      <w:r w:rsidR="003509B0">
        <w:rPr>
          <w:b/>
          <w:bCs/>
        </w:rPr>
        <w:t>ZAPROSZENIA DO SKŁADANIA OFERT</w:t>
      </w:r>
      <w:r w:rsidRPr="00D53955">
        <w:rPr>
          <w:b/>
          <w:bCs/>
        </w:rPr>
        <w:t xml:space="preserve"> na dostawę materiałów do eksploatacji i budowy sieci, instalacji wodociągowych i kanalizacyjnych dla Przedsiębiorstwa Wodociągów i Kanalizacji w Malborku Sp. z o. o.</w:t>
      </w:r>
    </w:p>
    <w:p w14:paraId="22682767" w14:textId="77777777" w:rsidR="00D53955" w:rsidRPr="00D53955" w:rsidRDefault="00D53955" w:rsidP="00D53955">
      <w:pPr>
        <w:jc w:val="center"/>
        <w:rPr>
          <w:b/>
          <w:bCs/>
        </w:rPr>
      </w:pPr>
    </w:p>
    <w:p w14:paraId="7DD8D9B3" w14:textId="5754F0BE" w:rsidR="00D53955" w:rsidRPr="00D53955" w:rsidRDefault="00D53955" w:rsidP="00D53955">
      <w:pPr>
        <w:spacing w:line="360" w:lineRule="auto"/>
        <w:jc w:val="center"/>
        <w:rPr>
          <w:sz w:val="28"/>
          <w:szCs w:val="28"/>
        </w:rPr>
      </w:pPr>
      <w:r w:rsidRPr="00D53955">
        <w:rPr>
          <w:sz w:val="28"/>
          <w:szCs w:val="28"/>
        </w:rPr>
        <w:t>WYMAGANIA TECHNICZNE DLA MATERIAŁÓW</w:t>
      </w:r>
    </w:p>
    <w:p w14:paraId="0324AD07" w14:textId="77777777" w:rsidR="00D53955" w:rsidRDefault="00D53955" w:rsidP="00D53955"/>
    <w:p w14:paraId="310EA8E8" w14:textId="77777777" w:rsidR="00D53955" w:rsidRPr="00D53955" w:rsidRDefault="00D53955" w:rsidP="00D53955">
      <w:pPr>
        <w:rPr>
          <w:b/>
          <w:bCs/>
        </w:rPr>
      </w:pPr>
      <w:r w:rsidRPr="00D53955">
        <w:rPr>
          <w:b/>
          <w:bCs/>
        </w:rPr>
        <w:t>WYMAGANIA OGÓLNE</w:t>
      </w:r>
    </w:p>
    <w:p w14:paraId="1A728B13" w14:textId="59A5DD78" w:rsidR="00D53955" w:rsidRPr="00D53955" w:rsidRDefault="00D53955" w:rsidP="00D53955">
      <w:pPr>
        <w:pStyle w:val="Akapitzlist"/>
        <w:numPr>
          <w:ilvl w:val="0"/>
          <w:numId w:val="4"/>
        </w:numPr>
        <w:ind w:left="709"/>
        <w:rPr>
          <w:sz w:val="18"/>
          <w:szCs w:val="18"/>
        </w:rPr>
      </w:pPr>
      <w:r w:rsidRPr="00D53955">
        <w:rPr>
          <w:sz w:val="18"/>
          <w:szCs w:val="18"/>
        </w:rPr>
        <w:t xml:space="preserve">Oferowane wyroby (z wyłączeniem obudów, skrzynek, włazów, kołnierzy stalowych, tabliczek </w:t>
      </w:r>
      <w:proofErr w:type="spellStart"/>
      <w:r w:rsidRPr="00D53955">
        <w:rPr>
          <w:sz w:val="18"/>
          <w:szCs w:val="18"/>
        </w:rPr>
        <w:t>oznaczeniowych</w:t>
      </w:r>
      <w:proofErr w:type="spellEnd"/>
      <w:r w:rsidRPr="00D53955">
        <w:rPr>
          <w:sz w:val="18"/>
          <w:szCs w:val="18"/>
        </w:rPr>
        <w:t>) odpowiadać muszą wymaganiom higienicznym, stawianym wyrobom przeznaczonym do montażu instalacji wodociągowych (atesty higieniczne PZH), hydranty posiadać muszą świadectwa dopuszczenia certyfikaty CNBOP</w:t>
      </w:r>
    </w:p>
    <w:p w14:paraId="2491CA05" w14:textId="77777777" w:rsidR="00D53955" w:rsidRPr="00D53955" w:rsidRDefault="00D53955" w:rsidP="00D53955">
      <w:pPr>
        <w:rPr>
          <w:sz w:val="18"/>
          <w:szCs w:val="18"/>
        </w:rPr>
      </w:pPr>
    </w:p>
    <w:p w14:paraId="374E2AA0" w14:textId="05C887A0" w:rsidR="00D53955" w:rsidRPr="00D53955" w:rsidRDefault="00D53955" w:rsidP="00D53955">
      <w:pPr>
        <w:pStyle w:val="Akapitzlist"/>
        <w:numPr>
          <w:ilvl w:val="0"/>
          <w:numId w:val="4"/>
        </w:numPr>
        <w:ind w:left="709"/>
        <w:rPr>
          <w:sz w:val="18"/>
          <w:szCs w:val="18"/>
        </w:rPr>
      </w:pPr>
      <w:r w:rsidRPr="00D53955">
        <w:rPr>
          <w:sz w:val="18"/>
          <w:szCs w:val="18"/>
        </w:rPr>
        <w:t>Zaproponowane w ofercie wyroby muszą być wytworzone przez producentów, którzy wdrożyli i stosują system zarządzania jakością zgodny z normą PN-EN ISO 9001 (w zakresie produkcji wyrobów)</w:t>
      </w:r>
    </w:p>
    <w:p w14:paraId="4CC603FB" w14:textId="48300D40" w:rsidR="00D53955" w:rsidRPr="00D53955" w:rsidRDefault="00D53955" w:rsidP="00D53955">
      <w:pPr>
        <w:pStyle w:val="Akapitzlist"/>
        <w:numPr>
          <w:ilvl w:val="0"/>
          <w:numId w:val="4"/>
        </w:numPr>
        <w:ind w:left="709"/>
        <w:rPr>
          <w:sz w:val="18"/>
          <w:szCs w:val="18"/>
        </w:rPr>
      </w:pPr>
      <w:r w:rsidRPr="00D53955">
        <w:rPr>
          <w:sz w:val="18"/>
          <w:szCs w:val="18"/>
        </w:rPr>
        <w:t>Wyroby dostarczone do Zamawiającego muszą być objęte min. 24 miesięczną gwarancją liczoną od dnia dostawy</w:t>
      </w:r>
    </w:p>
    <w:p w14:paraId="63939570" w14:textId="5E211C1F" w:rsidR="00D53955" w:rsidRPr="00D53955" w:rsidRDefault="00D53955" w:rsidP="00D53955">
      <w:pPr>
        <w:pStyle w:val="Akapitzlist"/>
        <w:numPr>
          <w:ilvl w:val="0"/>
          <w:numId w:val="4"/>
        </w:numPr>
        <w:ind w:left="709"/>
        <w:rPr>
          <w:sz w:val="18"/>
          <w:szCs w:val="18"/>
        </w:rPr>
      </w:pPr>
      <w:r w:rsidRPr="00D53955">
        <w:rPr>
          <w:sz w:val="18"/>
          <w:szCs w:val="18"/>
        </w:rPr>
        <w:t>Oferowane wyroby muszą posiadać Deklarację Właściwości Użytkowych, oznaczenie „CE” lub „B” , Krajową Ocenę Techniczną</w:t>
      </w:r>
    </w:p>
    <w:p w14:paraId="47A02E3A" w14:textId="77777777" w:rsidR="00D53955" w:rsidRDefault="00D53955" w:rsidP="00D53955"/>
    <w:p w14:paraId="2FD8E10D" w14:textId="3740AFAC" w:rsidR="00D53955" w:rsidRDefault="00D53955" w:rsidP="00D53955">
      <w:r>
        <w:t>STANDARD A - KSZTAŁTKI ŻELIWNE</w:t>
      </w:r>
    </w:p>
    <w:p w14:paraId="19B95ACA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 xml:space="preserve">Zastosowanie: </w:t>
      </w:r>
    </w:p>
    <w:p w14:paraId="2E3E70C3" w14:textId="3B968D59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Woda przeznaczona do spożycia, ścieki bytowo-gospodarcze</w:t>
      </w:r>
    </w:p>
    <w:p w14:paraId="2C78B5CB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Dopuszczenie:</w:t>
      </w:r>
    </w:p>
    <w:p w14:paraId="2DE2F521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Państwowy Zakład Higieny Warszawa</w:t>
      </w:r>
    </w:p>
    <w:p w14:paraId="76E2B84B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Przyłącze kołnierzowe:</w:t>
      </w:r>
    </w:p>
    <w:p w14:paraId="72C5161F" w14:textId="77777777" w:rsidR="00D53955" w:rsidRPr="009763E6" w:rsidRDefault="00D53955" w:rsidP="00D53955">
      <w:pPr>
        <w:rPr>
          <w:sz w:val="18"/>
          <w:szCs w:val="18"/>
          <w:lang w:val="en-US"/>
        </w:rPr>
      </w:pPr>
      <w:proofErr w:type="spellStart"/>
      <w:r w:rsidRPr="009763E6">
        <w:rPr>
          <w:sz w:val="18"/>
          <w:szCs w:val="18"/>
          <w:lang w:val="en-US"/>
        </w:rPr>
        <w:t>wg</w:t>
      </w:r>
      <w:proofErr w:type="spellEnd"/>
      <w:r w:rsidRPr="009763E6">
        <w:rPr>
          <w:sz w:val="18"/>
          <w:szCs w:val="18"/>
          <w:lang w:val="en-US"/>
        </w:rPr>
        <w:t xml:space="preserve"> PN-EN 1092-2:1999 [DIN 2501]</w:t>
      </w:r>
    </w:p>
    <w:p w14:paraId="0DEE8D4A" w14:textId="77777777" w:rsidR="00D53955" w:rsidRPr="009763E6" w:rsidRDefault="00D53955" w:rsidP="00D53955">
      <w:pPr>
        <w:rPr>
          <w:sz w:val="18"/>
          <w:szCs w:val="18"/>
          <w:lang w:val="en-US"/>
        </w:rPr>
      </w:pPr>
      <w:proofErr w:type="spellStart"/>
      <w:r w:rsidRPr="009763E6">
        <w:rPr>
          <w:sz w:val="18"/>
          <w:szCs w:val="18"/>
          <w:lang w:val="en-US"/>
        </w:rPr>
        <w:t>Materiał</w:t>
      </w:r>
      <w:proofErr w:type="spellEnd"/>
      <w:r w:rsidRPr="009763E6">
        <w:rPr>
          <w:sz w:val="18"/>
          <w:szCs w:val="18"/>
          <w:lang w:val="en-US"/>
        </w:rPr>
        <w:t>:</w:t>
      </w:r>
    </w:p>
    <w:p w14:paraId="13AF0443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żeliwo sferoidalne 500-7 GGG 50 zgodnie z normami PN-EN 1563:2000, EN 545-2010 </w:t>
      </w:r>
    </w:p>
    <w:p w14:paraId="3C43308B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Cechy konstrukcyjne:</w:t>
      </w:r>
    </w:p>
    <w:p w14:paraId="78AA12CB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Kształtki wykonane jako odlew monolityczny.</w:t>
      </w:r>
    </w:p>
    <w:p w14:paraId="2F9FEED5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Zabezpieczenie antykorozyjne wewnątrz i zewnątrz farbą posiadającą atest higieniczny.</w:t>
      </w:r>
    </w:p>
    <w:p w14:paraId="259A293D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Zastosowana farba proszkowa epoksydowa RAL 5005 0 grubości min. 250 </w:t>
      </w:r>
      <w:proofErr w:type="spellStart"/>
      <w:r w:rsidRPr="00D53955">
        <w:rPr>
          <w:sz w:val="18"/>
          <w:szCs w:val="18"/>
        </w:rPr>
        <w:t>um</w:t>
      </w:r>
      <w:proofErr w:type="spellEnd"/>
    </w:p>
    <w:p w14:paraId="262CC40E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Ciśnienie robocze•</w:t>
      </w:r>
    </w:p>
    <w:p w14:paraId="1E6A1E16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Do DN 300 PNIO</w:t>
      </w:r>
    </w:p>
    <w:p w14:paraId="6810F307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DN 400 PN 16</w:t>
      </w:r>
    </w:p>
    <w:p w14:paraId="6D4846DB" w14:textId="76DCA77C" w:rsid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Zakres dostępnych średnic: </w:t>
      </w:r>
    </w:p>
    <w:p w14:paraId="0A12316B" w14:textId="78B8D8E7" w:rsidR="00D53955" w:rsidRDefault="00D53955" w:rsidP="00D53955">
      <w:pPr>
        <w:rPr>
          <w:sz w:val="18"/>
          <w:szCs w:val="18"/>
        </w:rPr>
      </w:pPr>
      <w:r>
        <w:rPr>
          <w:sz w:val="18"/>
          <w:szCs w:val="18"/>
        </w:rPr>
        <w:t xml:space="preserve">Od DN 80 do </w:t>
      </w:r>
      <w:proofErr w:type="spellStart"/>
      <w:r>
        <w:rPr>
          <w:sz w:val="18"/>
          <w:szCs w:val="18"/>
        </w:rPr>
        <w:t>dn</w:t>
      </w:r>
      <w:proofErr w:type="spellEnd"/>
      <w:r>
        <w:rPr>
          <w:sz w:val="18"/>
          <w:szCs w:val="18"/>
        </w:rPr>
        <w:t xml:space="preserve"> 400</w:t>
      </w:r>
    </w:p>
    <w:p w14:paraId="6666039C" w14:textId="15729B88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Uwagi:</w:t>
      </w:r>
    </w:p>
    <w:p w14:paraId="08D32E4E" w14:textId="68C565AE" w:rsid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Zamawiający nie wyraża zgody na dostawę kształtek od różnych producentów. Dostawca zobowiązany jest do określenia i dostawy kształtek od jednego wybranego producenta spełniającego kryteria. Producent zapewni dostępność kształtek żeliwnych w zakresie od minimum DN 80 do DN400</w:t>
      </w:r>
    </w:p>
    <w:p w14:paraId="77DAA3AB" w14:textId="77777777" w:rsidR="00D53955" w:rsidRPr="00D53955" w:rsidRDefault="00D53955" w:rsidP="00D53955">
      <w:pPr>
        <w:rPr>
          <w:sz w:val="18"/>
          <w:szCs w:val="18"/>
        </w:rPr>
      </w:pPr>
    </w:p>
    <w:p w14:paraId="28A42BCC" w14:textId="77777777" w:rsidR="00D53955" w:rsidRDefault="00D53955" w:rsidP="00D53955">
      <w:r>
        <w:t>STANDARD B - ZASUWY DN 80-400</w:t>
      </w:r>
    </w:p>
    <w:p w14:paraId="527E43F4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 xml:space="preserve">Zastosowanie: </w:t>
      </w:r>
    </w:p>
    <w:p w14:paraId="3D30F332" w14:textId="19C5C0B3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Woda przeznaczona do spożycia, ścieki bytowo-gospodarcze</w:t>
      </w:r>
    </w:p>
    <w:p w14:paraId="19EEA6F3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Dopuszczenie:</w:t>
      </w:r>
    </w:p>
    <w:p w14:paraId="73876D53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Państwowy Zakład Higieny Warszawa</w:t>
      </w:r>
    </w:p>
    <w:p w14:paraId="2D79FA12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Przyłącze kołnierzowe:</w:t>
      </w:r>
    </w:p>
    <w:p w14:paraId="3B7B5430" w14:textId="77777777" w:rsidR="00D53955" w:rsidRPr="009763E6" w:rsidRDefault="00D53955" w:rsidP="00D53955">
      <w:pPr>
        <w:rPr>
          <w:sz w:val="18"/>
          <w:szCs w:val="18"/>
          <w:lang w:val="en-US"/>
        </w:rPr>
      </w:pPr>
      <w:proofErr w:type="spellStart"/>
      <w:r w:rsidRPr="009763E6">
        <w:rPr>
          <w:sz w:val="18"/>
          <w:szCs w:val="18"/>
          <w:lang w:val="en-US"/>
        </w:rPr>
        <w:t>wg</w:t>
      </w:r>
      <w:proofErr w:type="spellEnd"/>
      <w:r w:rsidRPr="009763E6">
        <w:rPr>
          <w:sz w:val="18"/>
          <w:szCs w:val="18"/>
          <w:lang w:val="en-US"/>
        </w:rPr>
        <w:t xml:space="preserve"> PN-EN 1092-2:1999 [DIN 2501] </w:t>
      </w:r>
    </w:p>
    <w:p w14:paraId="05599281" w14:textId="77777777" w:rsidR="00D53955" w:rsidRPr="009763E6" w:rsidRDefault="00D53955" w:rsidP="00D53955">
      <w:pPr>
        <w:rPr>
          <w:sz w:val="18"/>
          <w:szCs w:val="18"/>
          <w:u w:val="single"/>
          <w:lang w:val="en-US"/>
        </w:rPr>
      </w:pPr>
      <w:proofErr w:type="spellStart"/>
      <w:r w:rsidRPr="009763E6">
        <w:rPr>
          <w:sz w:val="18"/>
          <w:szCs w:val="18"/>
          <w:u w:val="single"/>
          <w:lang w:val="en-US"/>
        </w:rPr>
        <w:t>Materiał</w:t>
      </w:r>
      <w:proofErr w:type="spellEnd"/>
      <w:r w:rsidRPr="009763E6">
        <w:rPr>
          <w:sz w:val="18"/>
          <w:szCs w:val="18"/>
          <w:u w:val="single"/>
          <w:lang w:val="en-US"/>
        </w:rPr>
        <w:t>:</w:t>
      </w:r>
    </w:p>
    <w:p w14:paraId="40746E6D" w14:textId="77777777" w:rsid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Żeliwo sferoidalne o własnościach wytrzymałościowych nie niższych niż GJS 500-7 (pokrywa , korpus i klin ) </w:t>
      </w:r>
    </w:p>
    <w:p w14:paraId="585602E7" w14:textId="0778CD9B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Cechy konstrukcyjne:</w:t>
      </w:r>
    </w:p>
    <w:p w14:paraId="02FCC105" w14:textId="0A7FBD39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Zabudowa długa</w:t>
      </w:r>
      <w:r w:rsidR="00D468A6">
        <w:rPr>
          <w:sz w:val="18"/>
          <w:szCs w:val="18"/>
        </w:rPr>
        <w:t xml:space="preserve"> oraz krótka</w:t>
      </w:r>
    </w:p>
    <w:p w14:paraId="3585862E" w14:textId="64BF2A89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Korpus i pokrywa: z żeliwa sferoidalnego (GGG-50), z powłoką ochronną z farb epoksydowych wg wymogów GSK-RAL;</w:t>
      </w:r>
    </w:p>
    <w:p w14:paraId="5E795061" w14:textId="0219CBEB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lastRenderedPageBreak/>
        <w:t>Wymagane jest wykazanie oznakowania zasuw, iż zostały one wykonane w reżimie utrzymania jakości przewidzianym wymogami norm RAL-GZ 662, przez przedłożenie aktualnych certyfikatów produktowych np. GSK-RAL;</w:t>
      </w:r>
    </w:p>
    <w:p w14:paraId="6F0D7685" w14:textId="3E3A1DF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Wymagane jest przedstawienie podpisanych przez instytucję wystawiającą certyfikat lub jej uznanego partnera wszystkich wyników badań przewidzianych wymogami norm RAL-GZ 662 z ostatniego roku potwierdzające utrzymanie jakości produktu, zarówno w przypadku przedstawienia certyfikatu wystawionego przez instytut RAL GSK, jak i równoważnego.</w:t>
      </w:r>
    </w:p>
    <w:p w14:paraId="7288D1FC" w14:textId="46F59948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Odlew korpusu z oznakowaniem określającym: producenta, średnicę DN, ciśnienie nominalne i materiał korpusu;</w:t>
      </w:r>
    </w:p>
    <w:p w14:paraId="05ECB28D" w14:textId="270FC5EE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Śruby pokrywy wykonane ze stali nierdzewnej, całkowicie schowane w gniazdach i zabezpieczone masą plastyczną na gorąco;</w:t>
      </w:r>
    </w:p>
    <w:p w14:paraId="648A8464" w14:textId="74D079F1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Uszczelka połączenia pokrywy i korpusu: z gumy EPDM, zagłębiona w rowku w pokrywie;</w:t>
      </w:r>
    </w:p>
    <w:p w14:paraId="3105E0DF" w14:textId="2DC94E12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Trzpień zasuwy wykonany ze stali nierdzewnej z gwintem walcowanym na zimno, z ogranicznikiem posuwu klina;</w:t>
      </w:r>
    </w:p>
    <w:p w14:paraId="49909E1B" w14:textId="7E50A165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Uszczelnienie trzpienia 3-sekcyjne: uszczelka wargowa z gumy EPDM stanowiąca główne uszczelnienie zasuwy, min. 4 o-ringi doszczelniające w sekcji suchej oraz pierścień zgarniający z gumy NBR;</w:t>
      </w:r>
    </w:p>
    <w:p w14:paraId="4C0E5C82" w14:textId="7448A9D1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Uszczelnienie trzpienia, dla zasuw powyżej DN400, wymienne pod ciśnieniem,</w:t>
      </w:r>
    </w:p>
    <w:p w14:paraId="5DFFB3E0" w14:textId="13AE26D4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 xml:space="preserve">Klin wykonany z żeliwa sferoidalnego (GGG-50), </w:t>
      </w:r>
      <w:proofErr w:type="spellStart"/>
      <w:r w:rsidRPr="00F74975">
        <w:rPr>
          <w:sz w:val="18"/>
          <w:szCs w:val="18"/>
        </w:rPr>
        <w:t>nawulkanizowany</w:t>
      </w:r>
      <w:proofErr w:type="spellEnd"/>
      <w:r w:rsidRPr="00F74975">
        <w:rPr>
          <w:sz w:val="18"/>
          <w:szCs w:val="18"/>
        </w:rPr>
        <w:t xml:space="preserve"> zewnętrznie i wewnętrznie, powłoką z gumy EPDM o min. grubości 1,5 mm;</w:t>
      </w:r>
    </w:p>
    <w:p w14:paraId="35A4919C" w14:textId="7695E246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Prowadnice klina wzmocnione zawulkanizowaną wkładką z odpornego na ścieranie tworzywa sztucznego;</w:t>
      </w:r>
    </w:p>
    <w:p w14:paraId="3F5E6FC2" w14:textId="77777777" w:rsid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Stała nakrętka klina wykonana z mosiądzu, wprasowana i zawulkanizowana z klinem;</w:t>
      </w:r>
    </w:p>
    <w:p w14:paraId="328A0DB2" w14:textId="006F0D50" w:rsidR="00D53955" w:rsidRPr="00D53955" w:rsidRDefault="00D53955" w:rsidP="00F7497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Ciśnienie robocze:</w:t>
      </w:r>
    </w:p>
    <w:p w14:paraId="753C2760" w14:textId="14A9AE8C" w:rsid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Od DN80- 3</w:t>
      </w:r>
      <w:r w:rsidR="00536449">
        <w:rPr>
          <w:sz w:val="18"/>
          <w:szCs w:val="18"/>
        </w:rPr>
        <w:t>0</w:t>
      </w:r>
      <w:r w:rsidRPr="00D53955">
        <w:rPr>
          <w:sz w:val="18"/>
          <w:szCs w:val="18"/>
        </w:rPr>
        <w:t>0 PN 10; DN 400 PN 16</w:t>
      </w:r>
    </w:p>
    <w:p w14:paraId="6044DE66" w14:textId="77777777" w:rsidR="00536449" w:rsidRPr="00D53955" w:rsidRDefault="00536449" w:rsidP="00536449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4D14DF99" w14:textId="5ED14DA9" w:rsidR="00536449" w:rsidRPr="00D53955" w:rsidRDefault="00536449" w:rsidP="00536449">
      <w:pPr>
        <w:rPr>
          <w:sz w:val="18"/>
          <w:szCs w:val="18"/>
        </w:rPr>
      </w:pPr>
      <w:r w:rsidRPr="00D53955">
        <w:rPr>
          <w:sz w:val="18"/>
          <w:szCs w:val="18"/>
        </w:rPr>
        <w:t>Zamawiający nie wyraża zgody na dostawę zasuw w zakresie DN80-</w:t>
      </w:r>
      <w:r>
        <w:rPr>
          <w:sz w:val="18"/>
          <w:szCs w:val="18"/>
        </w:rPr>
        <w:t>4</w:t>
      </w:r>
      <w:r w:rsidRPr="00D53955">
        <w:rPr>
          <w:sz w:val="18"/>
          <w:szCs w:val="18"/>
        </w:rPr>
        <w:t xml:space="preserve">00 od różnych producentów. Dostawca zobowiązany jest do określenia i dostawy zasuw, obudów do zasuw, od jednego wybranego producenta spełniającego kryteria. </w:t>
      </w:r>
    </w:p>
    <w:p w14:paraId="10BA9077" w14:textId="77777777" w:rsidR="00536449" w:rsidRPr="00D53955" w:rsidRDefault="00536449" w:rsidP="00D53955">
      <w:pPr>
        <w:rPr>
          <w:sz w:val="18"/>
          <w:szCs w:val="18"/>
        </w:rPr>
      </w:pPr>
    </w:p>
    <w:p w14:paraId="0EB2755E" w14:textId="77777777" w:rsidR="00D53955" w:rsidRDefault="00D53955" w:rsidP="00D53955"/>
    <w:p w14:paraId="6F4D5FD4" w14:textId="5DACE856" w:rsidR="00D53955" w:rsidRDefault="00D53955" w:rsidP="00D53955">
      <w:r>
        <w:t>STANDARD C - ZASUWY DN</w:t>
      </w:r>
      <w:r w:rsidR="00F74975">
        <w:t>40</w:t>
      </w:r>
      <w:r>
        <w:t xml:space="preserve">-50 </w:t>
      </w:r>
    </w:p>
    <w:p w14:paraId="6BF7E849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 xml:space="preserve">Zastosowanie: </w:t>
      </w:r>
    </w:p>
    <w:p w14:paraId="06622934" w14:textId="421648E9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Woda przeznaczona do spożycia </w:t>
      </w:r>
    </w:p>
    <w:p w14:paraId="7ED353A1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Dopuszczenie:</w:t>
      </w:r>
    </w:p>
    <w:p w14:paraId="0C3C39FB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Państwowy Zakład Higieny Warszawa </w:t>
      </w:r>
    </w:p>
    <w:p w14:paraId="7D891AA3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Materiał:</w:t>
      </w:r>
    </w:p>
    <w:p w14:paraId="0FCFD1DC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Żeliwo sferoidalne o własnościach wytrzymałościowych nie niższych niż GJS 500-7; (pokrywa , korpus i klin jeżeli nie zastosowano mosiądzu) </w:t>
      </w:r>
    </w:p>
    <w:p w14:paraId="32B2951A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Cechy konstrukcyjne:</w:t>
      </w:r>
    </w:p>
    <w:p w14:paraId="67B12028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Zabudowa długa;</w:t>
      </w:r>
    </w:p>
    <w:p w14:paraId="112B9EBD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Korpus i pokrywa: z żeliwa sferoidalnego (GGG-50), z powłoką ochronną z farb epoksydowych wg wymogów GSK-RAL;</w:t>
      </w:r>
    </w:p>
    <w:p w14:paraId="517563F8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Wymagane jest wykazanie oznakowania zasuw, iż zostały one wykonane w reżimie utrzymania jakości przewidzianym wymogami norm RAL-GZ 662, przez przedłożenie aktualnych certyfikatów produktowych np. GSK-RAL;</w:t>
      </w:r>
    </w:p>
    <w:p w14:paraId="1F88FA7C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Wymagane jest przedstawienie podpisanych przez instytucję wystawiającą certyfikat lub jej uznanego partnera wszystkich wyników badań przewidzianych wymogami norm RAL-GZ 662 z ostatniego roku potwierdzające utrzymanie jakości produktu, zarówno w przypadku przedstawienia certyfikatu wystawionego przez instytut RAL GSK, jak i równoważnego.</w:t>
      </w:r>
    </w:p>
    <w:p w14:paraId="64FE3545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Odlew korpusu z oznakowaniem określającym: producenta, średnicę DN, ciśnienie nominalne i materiał korpusu;</w:t>
      </w:r>
    </w:p>
    <w:p w14:paraId="074E8A30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Śruby pokrywy wykonane ze stali nierdzewnej, całkowicie schowane w gniazdach i zabezpieczone masą plastyczną na gorąco;</w:t>
      </w:r>
    </w:p>
    <w:p w14:paraId="6B17F90D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Uszczelka połączenia pokrywy i korpusu: z gumy EPDM, zagłębiona w rowku w pokrywie;</w:t>
      </w:r>
    </w:p>
    <w:p w14:paraId="11BA489C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Trzpień zasuwy wykonany ze stali nierdzewnej z gwintem walcowanym na zimno, z ogranicznikiem posuwu klina;</w:t>
      </w:r>
    </w:p>
    <w:p w14:paraId="328036E7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Uszczelnienie trzpienia 3-sekcyjne: uszczelka wargowa z gumy EPDM stanowiąca główne uszczelnienie zasuwy, min. 4 o-ringi doszczelniające w sekcji suchej oraz pierścień zgarniający z gumy NBR;</w:t>
      </w:r>
    </w:p>
    <w:p w14:paraId="2004E05E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 xml:space="preserve">Klin wykonany z żeliwa sferoidalnego (GGG-50), </w:t>
      </w:r>
      <w:proofErr w:type="spellStart"/>
      <w:r w:rsidRPr="00F74975">
        <w:rPr>
          <w:sz w:val="18"/>
          <w:szCs w:val="18"/>
        </w:rPr>
        <w:t>nawulkanizowany</w:t>
      </w:r>
      <w:proofErr w:type="spellEnd"/>
      <w:r w:rsidRPr="00F74975">
        <w:rPr>
          <w:sz w:val="18"/>
          <w:szCs w:val="18"/>
        </w:rPr>
        <w:t xml:space="preserve"> zewnętrznie i wewnętrznie, powłoką z gumy EPDM o min. grubości 1,5 mm;</w:t>
      </w:r>
    </w:p>
    <w:p w14:paraId="76202A38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Prowadnice klina wzmocnione zawulkanizowaną wkładką z odpornego na ścieranie tworzywa sztucznego;</w:t>
      </w:r>
    </w:p>
    <w:p w14:paraId="4B00AFC3" w14:textId="77777777" w:rsid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Stała nakrętka klina wykonana z mosiądzu, wprasowana i zawulkanizowana z klinem;</w:t>
      </w:r>
    </w:p>
    <w:p w14:paraId="62319C81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 xml:space="preserve">Ciśnienie robocze: </w:t>
      </w:r>
    </w:p>
    <w:p w14:paraId="168BE981" w14:textId="209729F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minimum PN 10 </w:t>
      </w:r>
    </w:p>
    <w:p w14:paraId="446C4EE7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1089C17F" w14:textId="3B844268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Zamawiający nie wyraża zgody na dostawę zasuw w zakresie DN</w:t>
      </w:r>
      <w:r w:rsidR="00536449">
        <w:rPr>
          <w:sz w:val="18"/>
          <w:szCs w:val="18"/>
        </w:rPr>
        <w:t>4</w:t>
      </w:r>
      <w:r w:rsidRPr="00D53955">
        <w:rPr>
          <w:sz w:val="18"/>
          <w:szCs w:val="18"/>
        </w:rPr>
        <w:t>0-</w:t>
      </w:r>
      <w:r w:rsidR="00536449">
        <w:rPr>
          <w:sz w:val="18"/>
          <w:szCs w:val="18"/>
        </w:rPr>
        <w:t>5</w:t>
      </w:r>
      <w:r w:rsidRPr="00D53955">
        <w:rPr>
          <w:sz w:val="18"/>
          <w:szCs w:val="18"/>
        </w:rPr>
        <w:t xml:space="preserve">00 od różnych producentów. Dostawca zobowiązany jest do określenia i dostawy zasuw, obudów do zasuw, od jednego wybranego producenta spełniającego kryteria. </w:t>
      </w:r>
    </w:p>
    <w:p w14:paraId="21AEB1BA" w14:textId="77777777" w:rsidR="00D53955" w:rsidRDefault="00D53955" w:rsidP="00D53955"/>
    <w:p w14:paraId="0FD0F17E" w14:textId="77777777" w:rsidR="00D53955" w:rsidRDefault="00D53955" w:rsidP="00D53955">
      <w:r>
        <w:t>STANDARD D - NAWIERTKA Z ZASUWĄ NWZ DO STALI, AC, ŻELIWA</w:t>
      </w:r>
    </w:p>
    <w:p w14:paraId="50C99380" w14:textId="77777777" w:rsidR="00685BCF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 xml:space="preserve">Zastosowanie: </w:t>
      </w:r>
    </w:p>
    <w:p w14:paraId="5DCD25C5" w14:textId="0638EC30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Woda przeznaczona do spożycia </w:t>
      </w:r>
    </w:p>
    <w:p w14:paraId="222EDCD8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lastRenderedPageBreak/>
        <w:t>Dopuszczenie:</w:t>
      </w:r>
    </w:p>
    <w:p w14:paraId="7ADB21FB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Państwowy Zakład Higieny Warszawa</w:t>
      </w:r>
    </w:p>
    <w:p w14:paraId="43B3A061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Materiał:</w:t>
      </w:r>
    </w:p>
    <w:p w14:paraId="5D1C8F5D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żeliwo sferoidalne o własnościach wytrzymałościowych nie niższych niż GJS 500-7 (pokrywa , korpus, siodło i klin jeżeli nie zastosowano mosiądzu); </w:t>
      </w:r>
    </w:p>
    <w:p w14:paraId="2BB4D2BB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Cechy konstrukcyjne:</w:t>
      </w:r>
    </w:p>
    <w:p w14:paraId="530511A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Do nawiercania pod ciśnieniem za pomocą aparatu do nawiercania</w:t>
      </w:r>
    </w:p>
    <w:p w14:paraId="0482CC40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Zabezpieczenie antykorozyjne wewnątrz i zewnątrz farbą posiadającą atest higieniczny.</w:t>
      </w:r>
    </w:p>
    <w:p w14:paraId="28E2568B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Korpus, pokrywa, siodło pokryte żywicą epoksydowa metodą fluidyzacyjną lub elektrostatyczną o grubości min. 250 </w:t>
      </w:r>
      <w:proofErr w:type="spellStart"/>
      <w:r w:rsidRPr="00685BCF">
        <w:rPr>
          <w:sz w:val="18"/>
          <w:szCs w:val="18"/>
        </w:rPr>
        <w:t>um</w:t>
      </w:r>
      <w:proofErr w:type="spellEnd"/>
      <w:r w:rsidRPr="00685BCF">
        <w:rPr>
          <w:sz w:val="18"/>
          <w:szCs w:val="18"/>
        </w:rPr>
        <w:t xml:space="preserve"> (kolor RAL 5005)</w:t>
      </w:r>
    </w:p>
    <w:p w14:paraId="0E1EDB2E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Opaska wykonana ze stali nierdzewnej wyłożona gumą , zawartość chromu nie mniejszej niż 13% śruby ściągające z nakrętkami wykonane ze stali nierdzewnej, zawartość chromu nie mniejszej niż 13%</w:t>
      </w:r>
    </w:p>
    <w:p w14:paraId="50CB2E87" w14:textId="3A561BE0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Uniwersalna konstrukcja stopy umożliwiającą podłączenie zestawu do rur w zakresie DN 80-</w:t>
      </w:r>
      <w:r w:rsidR="00685BCF" w:rsidRPr="00685BCF">
        <w:rPr>
          <w:sz w:val="18"/>
          <w:szCs w:val="18"/>
        </w:rPr>
        <w:t>4</w:t>
      </w:r>
      <w:r w:rsidRPr="00685BCF">
        <w:rPr>
          <w:sz w:val="18"/>
          <w:szCs w:val="18"/>
        </w:rPr>
        <w:t>00</w:t>
      </w:r>
    </w:p>
    <w:p w14:paraId="1DC4E170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Stopa zintegrowana z zasuwą (monolitycznie) lub skręcana ( łączenie siodła z zasuwą bez dodatkowych łączników, </w:t>
      </w:r>
      <w:proofErr w:type="spellStart"/>
      <w:r w:rsidRPr="00685BCF">
        <w:rPr>
          <w:sz w:val="18"/>
          <w:szCs w:val="18"/>
        </w:rPr>
        <w:t>nypli</w:t>
      </w:r>
      <w:proofErr w:type="spellEnd"/>
      <w:r w:rsidRPr="00685BCF">
        <w:rPr>
          <w:sz w:val="18"/>
          <w:szCs w:val="18"/>
        </w:rPr>
        <w:t>)</w:t>
      </w:r>
    </w:p>
    <w:p w14:paraId="25094AD9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Uszczelka stopy wykonana z gumy EPDM</w:t>
      </w:r>
    </w:p>
    <w:p w14:paraId="70893368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Wyposażenie zasuwy z miękkim doszczelnieniem jak wymienione w standardzie C</w:t>
      </w:r>
    </w:p>
    <w:p w14:paraId="78FADDD5" w14:textId="77777777" w:rsid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Odejścia z gwintem; zakresu od DN 32 - 50 (akceptowalne rozwiązanie poprzez łączenie rury z zasuwą na wcisk - szczelność i zabezpieczenie przed wysunięciem uzyskane poprzez sam wcisk rury w gniazdo np. połączenie ISO) </w:t>
      </w:r>
    </w:p>
    <w:p w14:paraId="5A860F0C" w14:textId="1B03B9C8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Możliwość montażu na rurach żeliwnych, stalowych i AC.</w:t>
      </w:r>
    </w:p>
    <w:p w14:paraId="63FC1959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Ciśnienie robocze: minimum PN 10 </w:t>
      </w:r>
    </w:p>
    <w:p w14:paraId="57714395" w14:textId="77777777" w:rsidR="00685BCF" w:rsidRPr="00D53955" w:rsidRDefault="00685BCF" w:rsidP="00685BCF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2F3AA184" w14:textId="5BF4662C" w:rsidR="00685BCF" w:rsidRPr="00D53955" w:rsidRDefault="00685BCF" w:rsidP="00685BCF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Zamawiający nie wyraża zgody na dostawę </w:t>
      </w:r>
      <w:proofErr w:type="spellStart"/>
      <w:r>
        <w:rPr>
          <w:sz w:val="18"/>
          <w:szCs w:val="18"/>
        </w:rPr>
        <w:t>nawiertek</w:t>
      </w:r>
      <w:proofErr w:type="spellEnd"/>
      <w:r>
        <w:rPr>
          <w:sz w:val="18"/>
          <w:szCs w:val="18"/>
        </w:rPr>
        <w:t xml:space="preserve"> </w:t>
      </w:r>
      <w:r w:rsidRPr="00D53955">
        <w:rPr>
          <w:sz w:val="18"/>
          <w:szCs w:val="18"/>
        </w:rPr>
        <w:t xml:space="preserve">od różnych producentów. Dostawca zobowiązany jest do określenia i dostawy, </w:t>
      </w:r>
      <w:proofErr w:type="spellStart"/>
      <w:r w:rsidRPr="00D53955">
        <w:rPr>
          <w:sz w:val="18"/>
          <w:szCs w:val="18"/>
        </w:rPr>
        <w:t>nawiertek</w:t>
      </w:r>
      <w:proofErr w:type="spellEnd"/>
      <w:r w:rsidRPr="00D53955">
        <w:rPr>
          <w:sz w:val="18"/>
          <w:szCs w:val="18"/>
        </w:rPr>
        <w:t xml:space="preserve"> NWZ, od jednego wybranego producenta spełniającego kryteria.</w:t>
      </w:r>
    </w:p>
    <w:p w14:paraId="59654AF0" w14:textId="77777777" w:rsidR="00D53955" w:rsidRDefault="00D53955" w:rsidP="00D53955"/>
    <w:p w14:paraId="1DF8D0B3" w14:textId="77777777" w:rsidR="00D53955" w:rsidRDefault="00D53955" w:rsidP="00D53955">
      <w:r>
        <w:t xml:space="preserve">STANDARD E - NAWIERTKA Z ZASUWĄ NWZ DO PVC i PE </w:t>
      </w:r>
    </w:p>
    <w:p w14:paraId="39493788" w14:textId="7ECE1A60" w:rsidR="00685BCF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Zastosowanie</w:t>
      </w:r>
      <w:r w:rsidR="00536449">
        <w:rPr>
          <w:sz w:val="18"/>
          <w:szCs w:val="18"/>
          <w:u w:val="single"/>
        </w:rPr>
        <w:t>:</w:t>
      </w:r>
    </w:p>
    <w:p w14:paraId="6D6B3200" w14:textId="4B1D2CB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Woda przeznaczona do spożycia </w:t>
      </w:r>
    </w:p>
    <w:p w14:paraId="446A1513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Dopuszczenie:</w:t>
      </w:r>
    </w:p>
    <w:p w14:paraId="34B7431C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Państwowy Zakład Higieny Warszawa </w:t>
      </w:r>
    </w:p>
    <w:p w14:paraId="75964E67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Materiał:</w:t>
      </w:r>
    </w:p>
    <w:p w14:paraId="224ABF54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Żeliwo sferoidalne o własnościach wytrzymałościowych nie niższych niż GJS 500-7 (pokrywa , korpus, siodło, obejma i klin jeżeli nie zastosowano mosiądzu); </w:t>
      </w:r>
    </w:p>
    <w:p w14:paraId="289AC160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Cechy konstrukcyjne:</w:t>
      </w:r>
    </w:p>
    <w:p w14:paraId="53F93AC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Do nawiercania pod ciśnieniem za pomocą aparatu do nawiercania</w:t>
      </w:r>
    </w:p>
    <w:p w14:paraId="1B506891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Zabezpieczenie antykorozyjne wewnątrz i zewnątrz farbą posiadającą atest higieniczny.</w:t>
      </w:r>
    </w:p>
    <w:p w14:paraId="76C843B6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Korpus, pokrywa, siodło i obejma pokryta żywicą epoksydowa metodą fluidyzacyjną lub elektrostatyczną o grubości min. 250 urn (kolor RAL 5005)</w:t>
      </w:r>
    </w:p>
    <w:p w14:paraId="7BDA906E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Powłoka obejmy wyłożona gumą EPDM</w:t>
      </w:r>
    </w:p>
    <w:p w14:paraId="0AE3BAC9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Śruby łączące połówki obejmy wykonane ze stali nierdzewnej, zawartość chromu nie mniejszej niż 13%</w:t>
      </w:r>
    </w:p>
    <w:p w14:paraId="5D815702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Obejma wykonana z żeliwa sferoidalnego o własnościach wytrzymałościowych nie niższych niż GJS 500-7;</w:t>
      </w:r>
    </w:p>
    <w:p w14:paraId="45F3C516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Uniwersalna konstrukcja obejmy umożliwiająca podłączenie zestawu do rur w zakresie minimum DN 90-315</w:t>
      </w:r>
    </w:p>
    <w:p w14:paraId="33DCC34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Stopa zintegrowana z zasuwą ( monolitycznie) lub skręcana ( łączenie obejmy z zasuwą bez dodatkowych łączników, </w:t>
      </w:r>
      <w:proofErr w:type="spellStart"/>
      <w:r w:rsidRPr="00685BCF">
        <w:rPr>
          <w:sz w:val="18"/>
          <w:szCs w:val="18"/>
        </w:rPr>
        <w:t>nypli</w:t>
      </w:r>
      <w:proofErr w:type="spellEnd"/>
      <w:r w:rsidRPr="00685BCF">
        <w:rPr>
          <w:sz w:val="18"/>
          <w:szCs w:val="18"/>
        </w:rPr>
        <w:t>)</w:t>
      </w:r>
    </w:p>
    <w:p w14:paraId="373C059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Wyposażenie zasuwy z miękkim doszczelnieniem jak wymienione w standardzie C</w:t>
      </w:r>
    </w:p>
    <w:p w14:paraId="73E29900" w14:textId="77777777" w:rsidR="00685BCF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Odejścia z gwintem; zakres od DN 32 - 50 (akceptowalne rozwiązanie poprzez łączenie rury z zasuwą na wcisk - szczelność i zabezpieczenie przed wysunięciem uzyskane poprzez sam wcisk rury w gniazdo np. połączenie ISO) </w:t>
      </w:r>
    </w:p>
    <w:p w14:paraId="14AF04F7" w14:textId="48E42815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Możliwość montażu na rurach PE i PVC</w:t>
      </w:r>
    </w:p>
    <w:p w14:paraId="195E376C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Ciśnienie robocze:</w:t>
      </w:r>
    </w:p>
    <w:p w14:paraId="4E80ECD8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PN 10</w:t>
      </w:r>
    </w:p>
    <w:p w14:paraId="361EA4A6" w14:textId="77777777" w:rsidR="00685BCF" w:rsidRPr="00D53955" w:rsidRDefault="00685BCF" w:rsidP="00685BCF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509F42D4" w14:textId="6F121093" w:rsidR="00685BCF" w:rsidRPr="00D53955" w:rsidRDefault="00685BCF" w:rsidP="00685BCF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Zamawiający nie wyraża zgody na dostawę </w:t>
      </w:r>
      <w:proofErr w:type="spellStart"/>
      <w:r>
        <w:rPr>
          <w:sz w:val="18"/>
          <w:szCs w:val="18"/>
        </w:rPr>
        <w:t>nawiertek</w:t>
      </w:r>
      <w:proofErr w:type="spellEnd"/>
      <w:r>
        <w:rPr>
          <w:sz w:val="18"/>
          <w:szCs w:val="18"/>
        </w:rPr>
        <w:t xml:space="preserve"> </w:t>
      </w:r>
      <w:r w:rsidRPr="00D53955">
        <w:rPr>
          <w:sz w:val="18"/>
          <w:szCs w:val="18"/>
        </w:rPr>
        <w:t xml:space="preserve">od różnych producentów. Dostawca zobowiązany jest do określenia i dostawy, </w:t>
      </w:r>
      <w:proofErr w:type="spellStart"/>
      <w:r w:rsidRPr="00D53955">
        <w:rPr>
          <w:sz w:val="18"/>
          <w:szCs w:val="18"/>
        </w:rPr>
        <w:t>nawiertek</w:t>
      </w:r>
      <w:proofErr w:type="spellEnd"/>
      <w:r w:rsidRPr="00D53955">
        <w:rPr>
          <w:sz w:val="18"/>
          <w:szCs w:val="18"/>
        </w:rPr>
        <w:t xml:space="preserve"> NWZ, od jednego wybranego producenta spełniającego kryteria.</w:t>
      </w:r>
    </w:p>
    <w:p w14:paraId="430B06AA" w14:textId="77777777" w:rsidR="00D53955" w:rsidRDefault="00D53955" w:rsidP="00D53955"/>
    <w:p w14:paraId="190B8CB0" w14:textId="77777777" w:rsidR="00D53955" w:rsidRDefault="00D53955" w:rsidP="00D53955">
      <w:r>
        <w:t xml:space="preserve">STANDARD F - OBUDOWY DO ZASUW </w:t>
      </w:r>
    </w:p>
    <w:p w14:paraId="6B21091D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Zastosowanie:</w:t>
      </w:r>
    </w:p>
    <w:p w14:paraId="6D677AD2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Do zabudowy w ziemi lub w warstwach konstrukcyjnych jezdni, chodników. </w:t>
      </w:r>
    </w:p>
    <w:p w14:paraId="35DFA9AC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Materiał</w:t>
      </w:r>
    </w:p>
    <w:p w14:paraId="607D0E2A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Żeliwo sferoidalne o własnościach wytrzymałościowych nie niższych niż GJS 400-15, stal ocynkowana, polietylen </w:t>
      </w:r>
    </w:p>
    <w:p w14:paraId="38954391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Cechy;</w:t>
      </w:r>
    </w:p>
    <w:p w14:paraId="514DD124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Oferowane obudowy muszą pochodzić od tego samego producenta, co odpowiadające im zasuwy i </w:t>
      </w:r>
      <w:proofErr w:type="spellStart"/>
      <w:r w:rsidRPr="00685BCF">
        <w:rPr>
          <w:sz w:val="18"/>
          <w:szCs w:val="18"/>
        </w:rPr>
        <w:t>nawiertki</w:t>
      </w:r>
      <w:proofErr w:type="spellEnd"/>
    </w:p>
    <w:p w14:paraId="315D2626" w14:textId="50D395D4" w:rsidR="00D53955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lastRenderedPageBreak/>
        <w:t xml:space="preserve">Długość obudów musi zapewnić przykrycie rurociągu na którym montowane są zasuwy i </w:t>
      </w:r>
      <w:proofErr w:type="spellStart"/>
      <w:r w:rsidRPr="00685BCF">
        <w:rPr>
          <w:sz w:val="18"/>
          <w:szCs w:val="18"/>
        </w:rPr>
        <w:t>nawiertki</w:t>
      </w:r>
      <w:proofErr w:type="spellEnd"/>
      <w:r w:rsidRPr="00685BCF">
        <w:rPr>
          <w:sz w:val="18"/>
          <w:szCs w:val="18"/>
        </w:rPr>
        <w:t xml:space="preserve"> w zakresie RD 1 ,3 do 1 ,8 m ( RD - od górnej krawędzi rury do poziomu terenu, pokrywy skrzynki) Dostępność obudów w wersji stałej " </w:t>
      </w:r>
      <w:proofErr w:type="spellStart"/>
      <w:r w:rsidRPr="00685BCF">
        <w:rPr>
          <w:sz w:val="18"/>
          <w:szCs w:val="18"/>
        </w:rPr>
        <w:t>sztycy</w:t>
      </w:r>
      <w:proofErr w:type="spellEnd"/>
      <w:r w:rsidRPr="00685BCF">
        <w:rPr>
          <w:sz w:val="18"/>
          <w:szCs w:val="18"/>
        </w:rPr>
        <w:t>” lub składanej/teleskopowej.</w:t>
      </w:r>
    </w:p>
    <w:p w14:paraId="6027B9DC" w14:textId="77777777" w:rsidR="00536449" w:rsidRPr="00685BCF" w:rsidRDefault="00536449" w:rsidP="00D53955">
      <w:pPr>
        <w:rPr>
          <w:sz w:val="18"/>
          <w:szCs w:val="18"/>
        </w:rPr>
      </w:pPr>
    </w:p>
    <w:p w14:paraId="5D8D5200" w14:textId="77777777" w:rsidR="00D53955" w:rsidRPr="00536449" w:rsidRDefault="00D53955" w:rsidP="00D53955">
      <w:r w:rsidRPr="00536449">
        <w:t xml:space="preserve">STANDARD G - SKRZYNKI </w:t>
      </w:r>
    </w:p>
    <w:p w14:paraId="118FADCF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Zastosowanie:</w:t>
      </w:r>
    </w:p>
    <w:p w14:paraId="500B8F94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Do zabudowy w ziemi lub w warstwach konstrukcyjnych jezdni, chodników. Zastosowanie dla zasuw, </w:t>
      </w:r>
      <w:proofErr w:type="spellStart"/>
      <w:r w:rsidRPr="00685BCF">
        <w:rPr>
          <w:sz w:val="18"/>
          <w:szCs w:val="18"/>
        </w:rPr>
        <w:t>nawiertek</w:t>
      </w:r>
      <w:proofErr w:type="spellEnd"/>
      <w:r w:rsidRPr="00685BCF">
        <w:rPr>
          <w:sz w:val="18"/>
          <w:szCs w:val="18"/>
        </w:rPr>
        <w:t xml:space="preserve"> oraz hydrantów</w:t>
      </w:r>
    </w:p>
    <w:p w14:paraId="668FEF23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Materiał</w:t>
      </w:r>
    </w:p>
    <w:p w14:paraId="3AD611C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Korpus wykonany z żeliwa szarego lub PEHD, pokrywa wykonana z żeliwa szarego lub PEHD, sworzeń stalowy Cechy konstrukcyjne:</w:t>
      </w:r>
    </w:p>
    <w:p w14:paraId="4174764D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Pokrycie skrzynek powłoką bitumiczną w przypadku elementów wykonanych z żeliwa szarego.</w:t>
      </w:r>
    </w:p>
    <w:p w14:paraId="2BEB499B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Dla zasuw i </w:t>
      </w:r>
      <w:proofErr w:type="spellStart"/>
      <w:r w:rsidRPr="00685BCF">
        <w:rPr>
          <w:sz w:val="18"/>
          <w:szCs w:val="18"/>
        </w:rPr>
        <w:t>nawiertek</w:t>
      </w:r>
      <w:proofErr w:type="spellEnd"/>
      <w:r w:rsidRPr="00685BCF">
        <w:rPr>
          <w:sz w:val="18"/>
          <w:szCs w:val="18"/>
        </w:rPr>
        <w:t xml:space="preserve"> wymiary skrzynek fi 190mm pokrywa/ fi 270mm stopa/ 270mm wysokość - wg. DIN 4056</w:t>
      </w:r>
    </w:p>
    <w:p w14:paraId="7C738CC8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Dla hydrantów podziemnych wymiary skrzynek 367x262mm pokrywa/ 420x315mm stopa/ 31 </w:t>
      </w:r>
      <w:proofErr w:type="spellStart"/>
      <w:r w:rsidRPr="00685BCF">
        <w:rPr>
          <w:sz w:val="18"/>
          <w:szCs w:val="18"/>
        </w:rPr>
        <w:t>Omm</w:t>
      </w:r>
      <w:proofErr w:type="spellEnd"/>
      <w:r w:rsidRPr="00685BCF">
        <w:rPr>
          <w:sz w:val="18"/>
          <w:szCs w:val="18"/>
        </w:rPr>
        <w:t xml:space="preserve"> wysokość - wg. DIN 4 Oznaczenie na pokrywie "W” i "Hydrant” zgodnie z PN-M-74081 i PN-M-74082 W pokrywie ucho do zaczepienia haka</w:t>
      </w:r>
    </w:p>
    <w:p w14:paraId="08D3A6A5" w14:textId="77777777" w:rsidR="00685BCF" w:rsidRPr="00D53955" w:rsidRDefault="00685BCF" w:rsidP="00685BCF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3AACC36F" w14:textId="5D3F72B2" w:rsidR="00685BCF" w:rsidRPr="00D53955" w:rsidRDefault="00685BCF" w:rsidP="00685BCF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Zamawiający nie wyraża zgody na dostawę </w:t>
      </w:r>
      <w:r>
        <w:rPr>
          <w:sz w:val="18"/>
          <w:szCs w:val="18"/>
        </w:rPr>
        <w:t xml:space="preserve">obudów </w:t>
      </w:r>
      <w:r w:rsidRPr="00D53955">
        <w:rPr>
          <w:sz w:val="18"/>
          <w:szCs w:val="18"/>
        </w:rPr>
        <w:t xml:space="preserve">od różnych producentów. Dostawca zobowiązany jest do określenia i dostawy zasuw, obudów do zasuw, hydrantów, </w:t>
      </w:r>
      <w:proofErr w:type="spellStart"/>
      <w:r w:rsidRPr="00D53955">
        <w:rPr>
          <w:sz w:val="18"/>
          <w:szCs w:val="18"/>
        </w:rPr>
        <w:t>nawiertek</w:t>
      </w:r>
      <w:proofErr w:type="spellEnd"/>
      <w:r w:rsidRPr="00D53955">
        <w:rPr>
          <w:sz w:val="18"/>
          <w:szCs w:val="18"/>
        </w:rPr>
        <w:t xml:space="preserve"> NWZ, od jednego wybranego producenta spełniającego kryteria.</w:t>
      </w:r>
    </w:p>
    <w:p w14:paraId="05969513" w14:textId="77777777" w:rsidR="00685BCF" w:rsidRDefault="00685BCF" w:rsidP="00D53955"/>
    <w:p w14:paraId="77ECCDD0" w14:textId="405E8810" w:rsidR="00D53955" w:rsidRDefault="00D53955" w:rsidP="00D53955">
      <w:r>
        <w:t>STANDARD H - ŁĄCZNIK RR i RK</w:t>
      </w:r>
    </w:p>
    <w:p w14:paraId="73D8A555" w14:textId="77777777" w:rsidR="00685BCF" w:rsidRPr="00685BCF" w:rsidRDefault="00D53955" w:rsidP="00685BCF">
      <w:pPr>
        <w:jc w:val="both"/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 xml:space="preserve">Zastosowanie: </w:t>
      </w:r>
    </w:p>
    <w:p w14:paraId="45AA613D" w14:textId="77777777" w:rsidR="00685BCF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 xml:space="preserve">Woda przeznaczona do spożycia , ścieki bytowo-gospodarcze </w:t>
      </w:r>
    </w:p>
    <w:p w14:paraId="52A099D3" w14:textId="594BA29E" w:rsidR="00D53955" w:rsidRPr="00685BCF" w:rsidRDefault="00D53955" w:rsidP="00685BCF">
      <w:pPr>
        <w:jc w:val="both"/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Dopuszczenie:</w:t>
      </w:r>
    </w:p>
    <w:p w14:paraId="763A17D4" w14:textId="77777777" w:rsidR="00D53955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>Państwowy Zakład Higieny Warszawa</w:t>
      </w:r>
    </w:p>
    <w:p w14:paraId="2DB11A9A" w14:textId="77777777" w:rsidR="00D53955" w:rsidRPr="00685BCF" w:rsidRDefault="00D53955" w:rsidP="00685BCF">
      <w:pPr>
        <w:jc w:val="both"/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przyłącze kołnierzowe:</w:t>
      </w:r>
    </w:p>
    <w:p w14:paraId="7FD78CAC" w14:textId="77777777" w:rsidR="00FE4734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 xml:space="preserve">wg PN-EN 1092-2:1999 [DIN 2501] dla łącznika </w:t>
      </w:r>
    </w:p>
    <w:p w14:paraId="7E563FB6" w14:textId="6BDC5C8D" w:rsidR="00D53955" w:rsidRPr="00FE4734" w:rsidRDefault="00D53955" w:rsidP="00685BCF">
      <w:pPr>
        <w:jc w:val="both"/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Materiał:</w:t>
      </w:r>
    </w:p>
    <w:p w14:paraId="4DD72B0B" w14:textId="77777777" w:rsidR="00D53955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 xml:space="preserve">Żeliwo sferoidalne o własnościach wytrzymałościowych nie niższych niż GJS 500-7 dla korpusu, kołnierza, pokrywy </w:t>
      </w:r>
    </w:p>
    <w:p w14:paraId="529B1DA3" w14:textId="77777777" w:rsidR="00D53955" w:rsidRPr="00685BCF" w:rsidRDefault="00D53955" w:rsidP="00685BCF">
      <w:pPr>
        <w:jc w:val="both"/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Cechy konstrukcyjne:</w:t>
      </w:r>
    </w:p>
    <w:p w14:paraId="3265E18A" w14:textId="706368CF" w:rsidR="00536449" w:rsidRPr="0013304B" w:rsidRDefault="00536449" w:rsidP="00685BCF">
      <w:pPr>
        <w:jc w:val="both"/>
        <w:rPr>
          <w:sz w:val="18"/>
          <w:szCs w:val="18"/>
        </w:rPr>
      </w:pPr>
      <w:r w:rsidRPr="0013304B">
        <w:rPr>
          <w:sz w:val="18"/>
          <w:szCs w:val="18"/>
        </w:rPr>
        <w:t>konstrukcja równoprzelotowa, kielichowa lub kołnierzowo-kielichowa</w:t>
      </w:r>
    </w:p>
    <w:p w14:paraId="17C15EED" w14:textId="089356B6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korpus wykonany z żeliwa sferoidalnego (min. GGG-40), z powłoką ochronną z farb epoksydowych o grubości min. 250 µm</w:t>
      </w:r>
    </w:p>
    <w:p w14:paraId="12AF59FA" w14:textId="3D4D4CFF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odlew korpusu z oznakowaniem określającym: producenta, średnicę DN, zakres uszczelnień, ciśnienie nominalne i materiał korpusu</w:t>
      </w:r>
    </w:p>
    <w:p w14:paraId="598F9805" w14:textId="393F15FE" w:rsidR="00536449" w:rsidRPr="0013304B" w:rsidRDefault="00536449" w:rsidP="00536449">
      <w:pPr>
        <w:spacing w:line="276" w:lineRule="auto"/>
        <w:rPr>
          <w:sz w:val="18"/>
          <w:szCs w:val="18"/>
        </w:rPr>
      </w:pPr>
      <w:proofErr w:type="spellStart"/>
      <w:r w:rsidRPr="0013304B">
        <w:rPr>
          <w:sz w:val="18"/>
          <w:szCs w:val="18"/>
        </w:rPr>
        <w:t>owiercenie</w:t>
      </w:r>
      <w:proofErr w:type="spellEnd"/>
      <w:r w:rsidRPr="0013304B">
        <w:rPr>
          <w:sz w:val="18"/>
          <w:szCs w:val="18"/>
        </w:rPr>
        <w:t xml:space="preserve"> kołnierzy: wg normy DIN 2501</w:t>
      </w:r>
    </w:p>
    <w:p w14:paraId="443B9168" w14:textId="361FC015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zakres średnic typoszeregu: DN 40 – 400 mm</w:t>
      </w:r>
    </w:p>
    <w:p w14:paraId="27654767" w14:textId="32B89464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 xml:space="preserve">śruby i nakrętki łatwe w dokręcaniu, ze stali nierdzewnej pokryte powłoką </w:t>
      </w:r>
      <w:proofErr w:type="spellStart"/>
      <w:r w:rsidRPr="0013304B">
        <w:rPr>
          <w:sz w:val="18"/>
          <w:szCs w:val="18"/>
        </w:rPr>
        <w:t>antycierną</w:t>
      </w:r>
      <w:proofErr w:type="spellEnd"/>
      <w:r w:rsidRPr="0013304B">
        <w:rPr>
          <w:sz w:val="18"/>
          <w:szCs w:val="18"/>
        </w:rPr>
        <w:t xml:space="preserve"> zapobiegającą zacieraniu</w:t>
      </w:r>
    </w:p>
    <w:p w14:paraId="6E217CCB" w14:textId="2C3078A3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Końce śrub zabezpieczone kołpakami z tworzywa sztucznego</w:t>
      </w:r>
    </w:p>
    <w:p w14:paraId="5A90D3E3" w14:textId="2547D3D0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Rowkowana uszczelka absorbująca drobne niedoskonałości rury</w:t>
      </w:r>
    </w:p>
    <w:p w14:paraId="4F95885C" w14:textId="710A8402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±4° odchylenie dla każdego kielicha łącznika</w:t>
      </w:r>
    </w:p>
    <w:p w14:paraId="3B7732D8" w14:textId="2808E55C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uszczelnienie kielichów: uszczelka wargowa z gumy EPDM</w:t>
      </w:r>
    </w:p>
    <w:p w14:paraId="7853B58A" w14:textId="140F5369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uszczelnienie realizowane dzięki zmianie ułożenia uszczelek, a nie ich zgniataniu</w:t>
      </w:r>
    </w:p>
    <w:p w14:paraId="2AFF9B31" w14:textId="0A15346E" w:rsidR="00536449" w:rsidRPr="0013304B" w:rsidRDefault="0013304B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zastosowanie: do połączeń rur żeliwnych, stalowych, azbestocementowych, GRP i rur PVC</w:t>
      </w:r>
    </w:p>
    <w:p w14:paraId="6A8915AF" w14:textId="242948A1" w:rsidR="0013304B" w:rsidRPr="0013304B" w:rsidRDefault="0013304B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zakres tolerancji uszczelnienia:</w:t>
      </w:r>
    </w:p>
    <w:p w14:paraId="6D7C852F" w14:textId="77777777" w:rsidR="0013304B" w:rsidRPr="0013304B" w:rsidRDefault="0013304B" w:rsidP="0013304B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13304B">
        <w:rPr>
          <w:rFonts w:ascii="Times New Roman" w:hAnsi="Times New Roman" w:cs="Times New Roman"/>
          <w:sz w:val="18"/>
          <w:szCs w:val="18"/>
        </w:rPr>
        <w:t xml:space="preserve">DN40-65: min. 15 mm, </w:t>
      </w:r>
    </w:p>
    <w:p w14:paraId="5D0E5FB9" w14:textId="77777777" w:rsidR="0013304B" w:rsidRPr="0013304B" w:rsidRDefault="0013304B" w:rsidP="0013304B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13304B">
        <w:rPr>
          <w:rFonts w:ascii="Times New Roman" w:hAnsi="Times New Roman" w:cs="Times New Roman"/>
          <w:sz w:val="18"/>
          <w:szCs w:val="18"/>
        </w:rPr>
        <w:t xml:space="preserve">DN80-200: min. </w:t>
      </w:r>
      <w:smartTag w:uri="urn:schemas-microsoft-com:office:smarttags" w:element="metricconverter">
        <w:smartTagPr>
          <w:attr w:name="ProductID" w:val="20 mm"/>
        </w:smartTagPr>
        <w:r w:rsidRPr="0013304B">
          <w:rPr>
            <w:rFonts w:ascii="Times New Roman" w:hAnsi="Times New Roman" w:cs="Times New Roman"/>
            <w:sz w:val="18"/>
            <w:szCs w:val="18"/>
          </w:rPr>
          <w:t>20 mm</w:t>
        </w:r>
      </w:smartTag>
      <w:r w:rsidRPr="0013304B">
        <w:rPr>
          <w:rFonts w:ascii="Times New Roman" w:hAnsi="Times New Roman" w:cs="Times New Roman"/>
          <w:sz w:val="18"/>
          <w:szCs w:val="18"/>
        </w:rPr>
        <w:t>,</w:t>
      </w:r>
    </w:p>
    <w:p w14:paraId="5ED401F5" w14:textId="508112E7" w:rsidR="0013304B" w:rsidRPr="0013304B" w:rsidRDefault="0013304B" w:rsidP="0013304B">
      <w:pPr>
        <w:pStyle w:val="Akapitzlist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DN200-400: min. 25 mm</w:t>
      </w:r>
    </w:p>
    <w:p w14:paraId="3DA3ECA0" w14:textId="77777777" w:rsidR="00D53955" w:rsidRPr="00FE4734" w:rsidRDefault="00D53955" w:rsidP="00685BCF">
      <w:pPr>
        <w:jc w:val="both"/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Ciśnienie robocze:</w:t>
      </w:r>
    </w:p>
    <w:p w14:paraId="54B98A7E" w14:textId="77777777" w:rsidR="00D53955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>Od DN80- 350 PN 10; DN 400 PN 16</w:t>
      </w:r>
    </w:p>
    <w:p w14:paraId="6D02F1D7" w14:textId="77777777" w:rsidR="00D53955" w:rsidRPr="00FE4734" w:rsidRDefault="00D53955" w:rsidP="00685BCF">
      <w:pPr>
        <w:jc w:val="both"/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Uwagi;</w:t>
      </w:r>
    </w:p>
    <w:p w14:paraId="2504BECA" w14:textId="77777777" w:rsidR="00D53955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>DLA ŁĄCZNIKÓW RR - wyklucza się łączenie przeciwległych pierścieni zaciskowych jedną śrubą. Producent zapewni dostępność średnic łączników żeliwnych w zakresie od minimum DN 80 do DN400</w:t>
      </w:r>
    </w:p>
    <w:p w14:paraId="0FE7EEC6" w14:textId="77777777" w:rsidR="00685BCF" w:rsidRDefault="00685BCF" w:rsidP="00D53955"/>
    <w:p w14:paraId="4218249F" w14:textId="346132D5" w:rsidR="00D53955" w:rsidRDefault="00D53955" w:rsidP="00D53955">
      <w:r>
        <w:t xml:space="preserve">STANDARD I - DOSZCELNIACZE ZŁĄCZY KIELICHOWYCH </w:t>
      </w:r>
    </w:p>
    <w:p w14:paraId="3011CD7F" w14:textId="77777777" w:rsidR="00FE4734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Zastosowanie: </w:t>
      </w:r>
    </w:p>
    <w:p w14:paraId="3341CE6A" w14:textId="0B3CA1A4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Woda przeznaczona do spożycia, ścieki bytowo-gospodarcze</w:t>
      </w:r>
    </w:p>
    <w:p w14:paraId="7E988C80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Dopuszczenie:</w:t>
      </w:r>
    </w:p>
    <w:p w14:paraId="3D52FC17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Państwowy Zakład Higieny Warszawa </w:t>
      </w:r>
    </w:p>
    <w:p w14:paraId="339DE648" w14:textId="049FF018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lastRenderedPageBreak/>
        <w:t>Materiał:</w:t>
      </w:r>
    </w:p>
    <w:p w14:paraId="4B982F86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Żeliwo sferoidalne o własnościach wytrzymałościowych nie niższych niż GJS 500-7 Cechy konstrukcyjne:</w:t>
      </w:r>
    </w:p>
    <w:p w14:paraId="20A100A0" w14:textId="77777777" w:rsidR="00FE4734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Korpus i pokrywa pokryta żywicą epoksydowa metodą fluidyzacyjną lub elektrostatyczną RAL 5005 0 grubości min. 250 </w:t>
      </w:r>
      <w:proofErr w:type="spellStart"/>
      <w:r w:rsidRPr="00FE4734">
        <w:rPr>
          <w:sz w:val="18"/>
          <w:szCs w:val="18"/>
        </w:rPr>
        <w:t>um</w:t>
      </w:r>
      <w:proofErr w:type="spellEnd"/>
      <w:r w:rsidRPr="00FE4734">
        <w:rPr>
          <w:sz w:val="18"/>
          <w:szCs w:val="18"/>
        </w:rPr>
        <w:t xml:space="preserve"> </w:t>
      </w:r>
    </w:p>
    <w:p w14:paraId="2863F994" w14:textId="06CA796D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Uszczelka z gumy EPDM lub dla ścieków NBR</w:t>
      </w:r>
    </w:p>
    <w:p w14:paraId="64572113" w14:textId="77777777" w:rsidR="00FE4734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Śruby, nakrętki , podkładki montażowe wykonane ze stali nierdzewnej, zawartość chromu nie mniejszej niż 13% </w:t>
      </w:r>
    </w:p>
    <w:p w14:paraId="1E6A6AB3" w14:textId="7F39FBC0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Zakres dostępnych średnic od DN80 do DN</w:t>
      </w:r>
      <w:r w:rsidR="00FE4734" w:rsidRPr="00FE4734">
        <w:rPr>
          <w:sz w:val="18"/>
          <w:szCs w:val="18"/>
        </w:rPr>
        <w:t>4</w:t>
      </w:r>
      <w:r w:rsidRPr="00FE4734">
        <w:rPr>
          <w:sz w:val="18"/>
          <w:szCs w:val="18"/>
        </w:rPr>
        <w:t>00</w:t>
      </w:r>
    </w:p>
    <w:p w14:paraId="5E0E9F90" w14:textId="77777777" w:rsid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Ciśnienie robocze: </w:t>
      </w:r>
    </w:p>
    <w:p w14:paraId="738C16E3" w14:textId="7478EC50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PN 16</w:t>
      </w:r>
    </w:p>
    <w:p w14:paraId="269EAD4D" w14:textId="77777777" w:rsidR="00FE4734" w:rsidRDefault="00FE4734" w:rsidP="00D53955"/>
    <w:p w14:paraId="6056F5B4" w14:textId="6E7C037C" w:rsidR="00D53955" w:rsidRDefault="00D53955" w:rsidP="00D53955">
      <w:r>
        <w:t xml:space="preserve">STANDARD J - HYDRANTY PODZIEMNE </w:t>
      </w:r>
    </w:p>
    <w:p w14:paraId="5B8F56C4" w14:textId="77777777" w:rsidR="00FE4734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Zastosowanie: </w:t>
      </w:r>
    </w:p>
    <w:p w14:paraId="031CE252" w14:textId="720C43BB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Woda przeznaczona do spożycia </w:t>
      </w:r>
    </w:p>
    <w:p w14:paraId="062314CC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Dopuszczenie:</w:t>
      </w:r>
    </w:p>
    <w:p w14:paraId="0AE181A6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Państwowy Zakład Higieny Warszawa</w:t>
      </w:r>
    </w:p>
    <w:p w14:paraId="3412733E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Cechy konstrukcyjne:</w:t>
      </w:r>
    </w:p>
    <w:p w14:paraId="6A928B95" w14:textId="529ED9F6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przyłącze hydrantu: kołnierzowe, wg PN-EN 1092-2; DN80;</w:t>
      </w:r>
    </w:p>
    <w:p w14:paraId="1301D56F" w14:textId="6C607AB6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testy: próba szczelności wodą wg PN-EN 14339, wytrzymałość korpusu;</w:t>
      </w:r>
    </w:p>
    <w:p w14:paraId="29B889F0" w14:textId="11D20298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korpus wykonany z żeliwa sferoidalnego (min. GGG-40) z zewnętrzną powłoką ochronną z farb epoksydowych oraz wewnętrznie epoksydowany lub emaliowany;</w:t>
      </w:r>
    </w:p>
    <w:p w14:paraId="2790986D" w14:textId="44D1A7D3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na korpusie oznakowanie hydrantu określające: producenta, średnicę DN, ciśnienie nominalne i materiał korpusu;</w:t>
      </w:r>
    </w:p>
    <w:p w14:paraId="71346676" w14:textId="7DCD8CA4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ochronna powłoka przeciwkorozyjna: zewnętrznie i wewnętrznie - farba epoksydowa wg wymogów GSK-RAL, o min. grubości 250 µm;</w:t>
      </w:r>
    </w:p>
    <w:p w14:paraId="024BA70B" w14:textId="0551099E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konstrukcja umożliwiająca wymianę wewnętrznych części hydrantu bez demontażu hydrantu z sieci;</w:t>
      </w:r>
    </w:p>
    <w:p w14:paraId="2B54134F" w14:textId="1606E73F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trzpień - ze stali nierdzewnej tłoczony;</w:t>
      </w:r>
    </w:p>
    <w:p w14:paraId="53758E06" w14:textId="7A7C7D0C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tłok hydrantu wykonany z żeliwa sferoidalnego (min. GGG-40), pokrytego elastomerem, pracujący w siedzisku tłoka przez co hydrant uszczelnia się obwodowo;</w:t>
      </w:r>
    </w:p>
    <w:p w14:paraId="5FD6623B" w14:textId="7633E544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siedzisko tłoka hydrantu wprasowane i wykonane z mosiądzu odpornego na odcynkowanie;</w:t>
      </w:r>
    </w:p>
    <w:p w14:paraId="3E835A69" w14:textId="59FC9C19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trzpień hydrantu wykonany ze stali nierdzewnej, tłoczony;</w:t>
      </w:r>
    </w:p>
    <w:p w14:paraId="6446E2BF" w14:textId="3430CE2F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uszczelnienie trzpienia zbudowane z górnego pierścienia zabezpieczającego oraz</w:t>
      </w:r>
      <w:r>
        <w:rPr>
          <w:sz w:val="18"/>
          <w:szCs w:val="18"/>
        </w:rPr>
        <w:t xml:space="preserve"> </w:t>
      </w:r>
      <w:r w:rsidRPr="00232D41">
        <w:rPr>
          <w:sz w:val="18"/>
          <w:szCs w:val="18"/>
        </w:rPr>
        <w:t>mosiężnej tulei z o-ringami;</w:t>
      </w:r>
    </w:p>
    <w:p w14:paraId="0E75ACEE" w14:textId="178A2D20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podkładka ślizgowa wykonana z poliamidu odporna na ścieranie zapewniająca łatwą i płynną pracę hydrantu oraz zabezpieczająca hydrant przed uszkodzeniem;</w:t>
      </w:r>
    </w:p>
    <w:p w14:paraId="5377DD62" w14:textId="1CA87BDA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nakrętka trzpienia wykonana z mosiądzu o podwyższonej wytrzymałości;</w:t>
      </w:r>
    </w:p>
    <w:p w14:paraId="3874D7E9" w14:textId="5E937252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rura połączeniowa trzpienia wykonana ze stali nierdzewnej połączona z trzpieniem oraz z tłokiem metodą prasowania;</w:t>
      </w:r>
    </w:p>
    <w:p w14:paraId="758BE147" w14:textId="59250E22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 xml:space="preserve">deflektor zanieczyszczeń wykonany z gumy EPDM, </w:t>
      </w:r>
      <w:proofErr w:type="spellStart"/>
      <w:r w:rsidRPr="00232D41">
        <w:rPr>
          <w:sz w:val="18"/>
          <w:szCs w:val="18"/>
        </w:rPr>
        <w:t>nawulkanizowanej</w:t>
      </w:r>
      <w:proofErr w:type="spellEnd"/>
      <w:r w:rsidRPr="00232D41">
        <w:rPr>
          <w:sz w:val="18"/>
          <w:szCs w:val="18"/>
        </w:rPr>
        <w:t xml:space="preserve"> na stalowym pierścieniu wzmacniającym;</w:t>
      </w:r>
    </w:p>
    <w:p w14:paraId="124E669E" w14:textId="68969314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hydrant wyposażony w automatyczne odwodnienie, działające jedynie w zamkniętej pozycji tłoka hydrantu;</w:t>
      </w:r>
    </w:p>
    <w:p w14:paraId="69550353" w14:textId="73955CB9" w:rsidR="00D53955" w:rsidRPr="00FE4734" w:rsidRDefault="00D53955" w:rsidP="00232D41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Ciśnienie robocze:</w:t>
      </w:r>
    </w:p>
    <w:p w14:paraId="7D6D8840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PN 10</w:t>
      </w:r>
    </w:p>
    <w:p w14:paraId="4D6715CA" w14:textId="77777777" w:rsidR="00FE4734" w:rsidRPr="00FE4734" w:rsidRDefault="00FE4734" w:rsidP="00FE4734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Uwagi:</w:t>
      </w:r>
    </w:p>
    <w:p w14:paraId="1297495A" w14:textId="0D86E200" w:rsidR="00FE4734" w:rsidRPr="00FE4734" w:rsidRDefault="00FE4734" w:rsidP="00FE4734">
      <w:pPr>
        <w:rPr>
          <w:sz w:val="18"/>
          <w:szCs w:val="18"/>
        </w:rPr>
      </w:pPr>
      <w:r w:rsidRPr="00FE4734">
        <w:rPr>
          <w:sz w:val="18"/>
          <w:szCs w:val="18"/>
        </w:rPr>
        <w:t>Zamawiający nie wyraża zgody na dostawę hydrantów od różnych producentów. Dostawca zobowiązany jest do określenia i dostawy hydrantów, od jednego wybranego producenta spełniającego kryteria.</w:t>
      </w:r>
    </w:p>
    <w:p w14:paraId="27D7F2AB" w14:textId="77777777" w:rsidR="00FE4734" w:rsidRDefault="00FE4734" w:rsidP="00D53955"/>
    <w:p w14:paraId="6E10FE2D" w14:textId="6D6DC97F" w:rsidR="00D53955" w:rsidRDefault="00D53955" w:rsidP="00D53955">
      <w:r>
        <w:t xml:space="preserve">STANDARD J - HYDRANTY NADZIEMNE </w:t>
      </w:r>
    </w:p>
    <w:p w14:paraId="5F1604A4" w14:textId="77777777" w:rsidR="00FE4734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Zastosowanie: </w:t>
      </w:r>
    </w:p>
    <w:p w14:paraId="1CF3F92A" w14:textId="52AD5801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Woda przeznaczona do spożycia </w:t>
      </w:r>
    </w:p>
    <w:p w14:paraId="56AA7AA0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Dopuszczenie:</w:t>
      </w:r>
    </w:p>
    <w:p w14:paraId="652F3912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Państwowy Zakład Higieny Warszawa </w:t>
      </w:r>
    </w:p>
    <w:p w14:paraId="4D5AD521" w14:textId="01DBB64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Cechy Konstrukcyjne:</w:t>
      </w:r>
    </w:p>
    <w:p w14:paraId="6235CF3B" w14:textId="02B55839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przyłącze hydrantu: kołnierzowe, wg PN-EN 1092-2; DN80-100</w:t>
      </w:r>
    </w:p>
    <w:p w14:paraId="75C64FC2" w14:textId="081E9858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testy: próba szczelności wodą wg PN-EN 14384, wytrzymałość korpusu</w:t>
      </w:r>
    </w:p>
    <w:p w14:paraId="0659C19F" w14:textId="36890A17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 xml:space="preserve">hydrant powinien posiadać dwa odejścia - nasady typu </w:t>
      </w:r>
      <w:proofErr w:type="spellStart"/>
      <w:r w:rsidRPr="00423CEA">
        <w:rPr>
          <w:sz w:val="18"/>
          <w:szCs w:val="18"/>
        </w:rPr>
        <w:t>Storz</w:t>
      </w:r>
      <w:proofErr w:type="spellEnd"/>
      <w:r w:rsidRPr="00423CEA">
        <w:rPr>
          <w:sz w:val="18"/>
          <w:szCs w:val="18"/>
        </w:rPr>
        <w:t xml:space="preserve"> o średnicy DN 75 mm, wykonane ze stopu aluminium zgodnie z PN-91/M-51024 oraz PN-91/M-51038</w:t>
      </w:r>
    </w:p>
    <w:p w14:paraId="66806698" w14:textId="232107E5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głowica hydrantu wykonana z żeliwa sferoidalnego min. GGG-40, epoksydowana i powleczona dodatkowo odporną na promieniowanie UV powłoką poliestrową</w:t>
      </w:r>
    </w:p>
    <w:p w14:paraId="1FC84773" w14:textId="00B42A8D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głowica posiada oznakowani określające: producenta, średnicę DN, ciśnienie nominalne i materiał głowicy</w:t>
      </w:r>
    </w:p>
    <w:p w14:paraId="274B1504" w14:textId="7BCEF3BB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głowica ma możliwość obrotu o dowolny kąt</w:t>
      </w:r>
    </w:p>
    <w:p w14:paraId="60D4DAAD" w14:textId="44D82FEA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hydrant wyposażony jest w zawór napowietrzający wykonany z mosiądzu</w:t>
      </w:r>
    </w:p>
    <w:p w14:paraId="337C5A5C" w14:textId="5ABA5F81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nadziemna i podziemna część hydrantu wykonana z żeliwa sferoidalnego min. GGG-40</w:t>
      </w:r>
    </w:p>
    <w:p w14:paraId="1134380D" w14:textId="21082B21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ochronna powłoka przeciwkorozyjna: zewnętrznie i wewnętrznie farba epoksydowa wg wymogów GSK-RAL, o min. grubości 250 µm</w:t>
      </w:r>
    </w:p>
    <w:p w14:paraId="71EFECE1" w14:textId="20ABBA06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połączenie kolumny nadziemnej z podziemną za pomocą śrub oraz podkładek wykonanych ze stali nierdzewnej</w:t>
      </w:r>
    </w:p>
    <w:p w14:paraId="1D228467" w14:textId="1C82CEF0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lastRenderedPageBreak/>
        <w:t>trzpień wykonany ze stali nierdzewnej</w:t>
      </w:r>
    </w:p>
    <w:p w14:paraId="04DFA01B" w14:textId="2E1E94B6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tłok hydrantu wykonany z żeliwa sferoidalnego (min. GGG-40) jako jednolity odlew pokryty elastomerem, pracujący w siedzisku tłoka przez co hydrant uszczelnia się obwodowo;</w:t>
      </w:r>
    </w:p>
    <w:p w14:paraId="120DF012" w14:textId="1F5AC592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siedzisko tłoka hydrantu wprasowane i wykonane z mosiądzu odpornego na odcynkowanie;</w:t>
      </w:r>
    </w:p>
    <w:p w14:paraId="3BBFA839" w14:textId="38074BFA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trzpień hydrantu wykonany ze stali nierdzewnej;</w:t>
      </w:r>
    </w:p>
    <w:p w14:paraId="5ED4CD72" w14:textId="0A0DE13E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uszczelnienie trzpienia zbudowane z górnego pierścienia zabezpieczającego oraz</w:t>
      </w:r>
      <w:r>
        <w:rPr>
          <w:sz w:val="18"/>
          <w:szCs w:val="18"/>
        </w:rPr>
        <w:t xml:space="preserve"> </w:t>
      </w:r>
      <w:r w:rsidRPr="00423CEA">
        <w:rPr>
          <w:sz w:val="18"/>
          <w:szCs w:val="18"/>
        </w:rPr>
        <w:t>mosiężnej tulei z o-ringami;</w:t>
      </w:r>
    </w:p>
    <w:p w14:paraId="24DA6AF4" w14:textId="36D256EB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nakrętka trzpienia wykonana z mosiądzu o podwyższonej wytrzymałości;</w:t>
      </w:r>
    </w:p>
    <w:p w14:paraId="6A45D2A1" w14:textId="19A0FFBA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rura połączeniowa trzpienia wykonana ze stali nierdzewnej połączona z trzpieniem oraz z tłokiem metodą prasowania (nie dopuszcza się połączeń śrubowych);</w:t>
      </w:r>
    </w:p>
    <w:p w14:paraId="7AB60D34" w14:textId="3DB62019" w:rsid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hydrant wyposażony w automatyczne odwodnienie, działające jedynie w zamkniętej pozycji tłoka hydrantu</w:t>
      </w:r>
    </w:p>
    <w:p w14:paraId="0509D5A3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Ciśnienie robocze:</w:t>
      </w:r>
    </w:p>
    <w:p w14:paraId="6555947F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PN 10</w:t>
      </w:r>
    </w:p>
    <w:p w14:paraId="23DE1BA4" w14:textId="77777777" w:rsidR="00FE4734" w:rsidRPr="00FE4734" w:rsidRDefault="00FE4734" w:rsidP="00FE4734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Uwagi:</w:t>
      </w:r>
    </w:p>
    <w:p w14:paraId="1AD724AB" w14:textId="2514FBB7" w:rsidR="00FE4734" w:rsidRPr="00FE4734" w:rsidRDefault="00FE4734" w:rsidP="00FE4734">
      <w:pPr>
        <w:rPr>
          <w:sz w:val="18"/>
          <w:szCs w:val="18"/>
        </w:rPr>
      </w:pPr>
      <w:r w:rsidRPr="00FE4734">
        <w:rPr>
          <w:sz w:val="18"/>
          <w:szCs w:val="18"/>
        </w:rPr>
        <w:t>Zamawiający nie wyraża zgody na dostawę hydrantów od różnych producentów. Dostawca zobowiązany jest do określenia i dostawy hydrantów, od jednego wybranego producenta spełniającego kryteria.</w:t>
      </w:r>
    </w:p>
    <w:p w14:paraId="1F2EB484" w14:textId="77777777" w:rsidR="00D53955" w:rsidRDefault="00D53955" w:rsidP="00D53955"/>
    <w:p w14:paraId="5DCFE067" w14:textId="62A056C3" w:rsidR="00D53955" w:rsidRDefault="00D53955" w:rsidP="00D53955">
      <w:r>
        <w:t>STANDARD K</w:t>
      </w:r>
      <w:r w:rsidR="00FE4734">
        <w:t xml:space="preserve"> </w:t>
      </w:r>
      <w:r>
        <w:t xml:space="preserve">- OPASKI NAPRAWCZE DN 20-65 </w:t>
      </w:r>
    </w:p>
    <w:p w14:paraId="6E11DC8B" w14:textId="77777777" w:rsidR="00FE4734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Zastosowanie: </w:t>
      </w:r>
    </w:p>
    <w:p w14:paraId="0AE0AEF5" w14:textId="4AA66F8A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Woda przeznaczona do spożycia, </w:t>
      </w:r>
    </w:p>
    <w:p w14:paraId="68A490D1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Dopuszczenie:</w:t>
      </w:r>
    </w:p>
    <w:p w14:paraId="0C549B63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Państwowy Zakład Higieny Warszawa </w:t>
      </w:r>
    </w:p>
    <w:p w14:paraId="24D9E94D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Materiał </w:t>
      </w:r>
    </w:p>
    <w:p w14:paraId="56D7FBA0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Materiał wg PN-EN 10088-1 uszczelnienie wg PN-EN 681-1 </w:t>
      </w:r>
    </w:p>
    <w:p w14:paraId="36DCFBFF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wykonany jednodzielnie </w:t>
      </w:r>
    </w:p>
    <w:p w14:paraId="56BC3B6E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Cechy konstrukcyjne:</w:t>
      </w:r>
    </w:p>
    <w:p w14:paraId="0E40C3FB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Zakres średnic DN 15-65</w:t>
      </w:r>
    </w:p>
    <w:p w14:paraId="65AB1F91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Uszczelka gumowa EPDM</w:t>
      </w:r>
    </w:p>
    <w:p w14:paraId="70E6DE08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Korpus stal nierdzewna, kwasoodporna OH18N9 </w:t>
      </w:r>
    </w:p>
    <w:p w14:paraId="63E0C95F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Śruby łączące, nakrętki, podkładki, stal nierdzewna </w:t>
      </w:r>
    </w:p>
    <w:p w14:paraId="419A3414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Ciśnienie robocze: </w:t>
      </w:r>
    </w:p>
    <w:p w14:paraId="53CCB2B0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minimum PN 1O </w:t>
      </w:r>
    </w:p>
    <w:p w14:paraId="2FD36597" w14:textId="77777777" w:rsidR="008D3312" w:rsidRPr="008D3312" w:rsidRDefault="008D3312" w:rsidP="008D3312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Uwagi:</w:t>
      </w:r>
    </w:p>
    <w:p w14:paraId="6EEFF874" w14:textId="5BED191C" w:rsidR="00D53955" w:rsidRPr="008D3312" w:rsidRDefault="008D3312" w:rsidP="008D3312">
      <w:pPr>
        <w:rPr>
          <w:sz w:val="18"/>
          <w:szCs w:val="18"/>
        </w:rPr>
      </w:pPr>
      <w:r w:rsidRPr="008D3312">
        <w:rPr>
          <w:sz w:val="18"/>
          <w:szCs w:val="18"/>
        </w:rPr>
        <w:t>Zamawiający nie wyraża zgody na dostawę opasek naprawczych w zakresie DN 20-65 od różnych producentów. Dostawca zobowiązany jest do określenia i dostawy opasek od jednego wybranego producenta spełniającego kryteria.</w:t>
      </w:r>
    </w:p>
    <w:p w14:paraId="0A3A0FB1" w14:textId="77777777" w:rsidR="008D3312" w:rsidRDefault="008D3312" w:rsidP="00D53955"/>
    <w:p w14:paraId="071B7746" w14:textId="77777777" w:rsidR="00D53955" w:rsidRDefault="00D53955" w:rsidP="00D53955">
      <w:r>
        <w:t>STANDARD L - OPASKI NAPRAWCZE DN 80-400</w:t>
      </w:r>
    </w:p>
    <w:p w14:paraId="43BB7918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0A215E3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spożycia, ścieki bytowo-gospodarcze </w:t>
      </w:r>
    </w:p>
    <w:p w14:paraId="3D275ACA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29D2BAD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1455D00D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3B1B3A5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Blacha obwodowa AISI 304, 31 6</w:t>
      </w:r>
    </w:p>
    <w:p w14:paraId="1E992D17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Kształtowniki napinające grubości 3mm (AISI 304, 31 6)</w:t>
      </w:r>
    </w:p>
    <w:p w14:paraId="756381E6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Zamek montażowy AISI 304, 316</w:t>
      </w:r>
    </w:p>
    <w:p w14:paraId="057B5DC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Płytka ochronna uszczelki 1,5 mm AISI 304, 316</w:t>
      </w:r>
    </w:p>
    <w:p w14:paraId="68C858B4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Szpilka A2, podkładka A2, nakrętka A4 pokryte teflonem </w:t>
      </w:r>
    </w:p>
    <w:p w14:paraId="68FFD5F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Uszczelka EPDM lub dla ścieków NBR </w:t>
      </w:r>
    </w:p>
    <w:p w14:paraId="39BF759D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010FD39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Zakres średnic od DN 80 - 400 Wykonane dwudzielnie do DN 400</w:t>
      </w:r>
    </w:p>
    <w:p w14:paraId="573418BF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04A644A3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PN 16 dla DN 80-150; PN 1O dla DN 200-400 </w:t>
      </w:r>
    </w:p>
    <w:p w14:paraId="4F92BF7C" w14:textId="77777777" w:rsidR="008D3312" w:rsidRPr="008D3312" w:rsidRDefault="008D3312" w:rsidP="008D3312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Uwagi:</w:t>
      </w:r>
    </w:p>
    <w:p w14:paraId="4BC8CE5D" w14:textId="19B05090" w:rsidR="008D3312" w:rsidRPr="008D3312" w:rsidRDefault="008D3312" w:rsidP="008D3312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Zamawiający nie wyraża zgody na dostawę opasek naprawczych w zakresie DN </w:t>
      </w:r>
      <w:r>
        <w:rPr>
          <w:sz w:val="18"/>
          <w:szCs w:val="18"/>
        </w:rPr>
        <w:t>8</w:t>
      </w:r>
      <w:r w:rsidRPr="008D3312">
        <w:rPr>
          <w:sz w:val="18"/>
          <w:szCs w:val="18"/>
        </w:rPr>
        <w:t>0-</w:t>
      </w:r>
      <w:r>
        <w:rPr>
          <w:sz w:val="18"/>
          <w:szCs w:val="18"/>
        </w:rPr>
        <w:t>400</w:t>
      </w:r>
      <w:r w:rsidRPr="008D3312">
        <w:rPr>
          <w:sz w:val="18"/>
          <w:szCs w:val="18"/>
        </w:rPr>
        <w:t xml:space="preserve"> od różnych producentów. Dostawca zobowiązany jest do określenia i dostawy opasek od jednego wybranego producenta spełniającego kryteria.</w:t>
      </w:r>
    </w:p>
    <w:p w14:paraId="349191CA" w14:textId="77777777" w:rsidR="008D3312" w:rsidRDefault="008D3312" w:rsidP="00D53955"/>
    <w:p w14:paraId="79A3D9B5" w14:textId="764D2921" w:rsidR="00D53955" w:rsidRDefault="00D53955" w:rsidP="00D53955">
      <w:r>
        <w:t xml:space="preserve">STANDARD Ł - WŁAZY ŻELIWNE </w:t>
      </w:r>
      <w:r w:rsidR="00D472E5">
        <w:t>I WPUSTY ULICZNE DESZCZOWE</w:t>
      </w:r>
    </w:p>
    <w:p w14:paraId="1DE3F34F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4CF9EF98" w14:textId="5B7A43CD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Studnie wodociągowe/ kanalizacyjne</w:t>
      </w:r>
      <w:r w:rsidR="00D472E5">
        <w:rPr>
          <w:sz w:val="18"/>
          <w:szCs w:val="18"/>
        </w:rPr>
        <w:t>/</w:t>
      </w:r>
      <w:r w:rsidR="00EE50B1">
        <w:rPr>
          <w:sz w:val="18"/>
          <w:szCs w:val="18"/>
        </w:rPr>
        <w:t xml:space="preserve">wpusty uliczne </w:t>
      </w:r>
    </w:p>
    <w:p w14:paraId="2B698884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0AA6F1D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Spełniające normy PN-EN 124</w:t>
      </w:r>
    </w:p>
    <w:p w14:paraId="4197ABCD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lastRenderedPageBreak/>
        <w:t>Materiał</w:t>
      </w:r>
    </w:p>
    <w:p w14:paraId="72A6BF3F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Wykonany w całości z żeliwa</w:t>
      </w:r>
    </w:p>
    <w:p w14:paraId="0203C3AF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Posiada z zabezpieczenie przed obrotem oraz otwory wentylacyjne</w:t>
      </w:r>
    </w:p>
    <w:p w14:paraId="2C0CD6EE" w14:textId="77777777" w:rsidR="008D3312" w:rsidRDefault="008D3312" w:rsidP="00D53955">
      <w:pPr>
        <w:rPr>
          <w:sz w:val="18"/>
          <w:szCs w:val="18"/>
        </w:rPr>
      </w:pPr>
    </w:p>
    <w:p w14:paraId="6576C459" w14:textId="72F0A234" w:rsidR="00D53955" w:rsidRPr="008D3312" w:rsidRDefault="00D53955" w:rsidP="00D53955">
      <w:r w:rsidRPr="008D3312">
        <w:t xml:space="preserve">STANDARD M </w:t>
      </w:r>
      <w:r w:rsidR="008D3312">
        <w:t>–</w:t>
      </w:r>
      <w:r w:rsidRPr="008D3312">
        <w:t xml:space="preserve"> USZCZELKI PŁASKIE </w:t>
      </w:r>
    </w:p>
    <w:p w14:paraId="185777E2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6E9ED2A5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Do armatury przesyłowej wodociągowej </w:t>
      </w:r>
    </w:p>
    <w:p w14:paraId="5E03F0F6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583FF24B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Państwowy Zakład Higieny Warszawa.</w:t>
      </w:r>
    </w:p>
    <w:p w14:paraId="283F1ACA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Zastosowane normy;</w:t>
      </w:r>
    </w:p>
    <w:p w14:paraId="17F36E4F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PN-EN 681-1</w:t>
      </w:r>
    </w:p>
    <w:p w14:paraId="70DB85A4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Materiał•</w:t>
      </w:r>
    </w:p>
    <w:p w14:paraId="30A2E694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Guma EPDM dla wody lub NBR dla ścieków</w:t>
      </w:r>
    </w:p>
    <w:p w14:paraId="58B5DC80" w14:textId="77777777" w:rsidR="008D3312" w:rsidRDefault="008D3312" w:rsidP="00D53955"/>
    <w:p w14:paraId="3876A327" w14:textId="77777777" w:rsidR="00D53955" w:rsidRDefault="00D53955" w:rsidP="00D53955">
      <w:r>
        <w:t xml:space="preserve">STANDARD N - TULEJA PE </w:t>
      </w:r>
    </w:p>
    <w:p w14:paraId="4CA55754" w14:textId="77777777" w:rsidR="008D3312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3A5DE26A" w14:textId="148BA77E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Woda przeznaczona do spożycia, ścieki bytowo- gospodarcze</w:t>
      </w:r>
    </w:p>
    <w:p w14:paraId="3EC3CEC8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78E0931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5A76C6CB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19B54EDD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Polietylen PEIOO SDR 17 </w:t>
      </w:r>
    </w:p>
    <w:p w14:paraId="5B9F2417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03385BDA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Kolor czarny</w:t>
      </w:r>
    </w:p>
    <w:p w14:paraId="3E98E950" w14:textId="77777777" w:rsid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Przeznaczone do doczołowego i elektrooporowego łączenia z rurociągiem o tych samych parametrach technicznych </w:t>
      </w:r>
    </w:p>
    <w:p w14:paraId="24287757" w14:textId="57CF165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Kształtka znormalizowana spasowana z kołnierzem stalowym</w:t>
      </w:r>
    </w:p>
    <w:p w14:paraId="3F77007A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robocze•</w:t>
      </w:r>
    </w:p>
    <w:p w14:paraId="535A17D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4250A26A" w14:textId="77777777" w:rsidR="00D53955" w:rsidRDefault="00D53955" w:rsidP="00D53955"/>
    <w:p w14:paraId="2A738F28" w14:textId="77777777" w:rsidR="00D53955" w:rsidRDefault="00D53955" w:rsidP="00D53955">
      <w:r>
        <w:t xml:space="preserve">STANDARD O - KOŁNIERZ DLA TULEI PE </w:t>
      </w:r>
    </w:p>
    <w:p w14:paraId="2E47B26C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Zastosowanie:</w:t>
      </w:r>
    </w:p>
    <w:p w14:paraId="0F94984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spożycia, ścieki bytowo- gospodarcze </w:t>
      </w:r>
    </w:p>
    <w:p w14:paraId="52A19FDF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Przyłącze kołnierzowe:</w:t>
      </w:r>
    </w:p>
    <w:p w14:paraId="1D7F18F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wg PN-EN 1092-2:1999 [DIN 2501] </w:t>
      </w:r>
    </w:p>
    <w:p w14:paraId="2FEC6A62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1BB9F81D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Stal galwanizowana, kołnierz znormalizowany pasujący to tulei PE</w:t>
      </w:r>
    </w:p>
    <w:p w14:paraId="48702117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Ciśnienie robocze: </w:t>
      </w:r>
    </w:p>
    <w:p w14:paraId="10B23DCF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033E27E8" w14:textId="77777777" w:rsidR="008D3312" w:rsidRDefault="008D3312" w:rsidP="00D53955"/>
    <w:p w14:paraId="20F9E87F" w14:textId="0B3B7683" w:rsidR="00D53955" w:rsidRDefault="00D53955" w:rsidP="00D53955">
      <w:r>
        <w:t xml:space="preserve">STANDARD P - MUFA, KOLANO, ZAŚLEPKA ELEKTROOPOROWA </w:t>
      </w:r>
    </w:p>
    <w:p w14:paraId="2E590FC1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29BE1AC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 , ścieki bytowo- gospodarcze </w:t>
      </w:r>
    </w:p>
    <w:p w14:paraId="7D154E6D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356EB684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735CB6CC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46DDAFF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Polietylen PEIOO SDR 1 1 </w:t>
      </w:r>
    </w:p>
    <w:p w14:paraId="41B35F88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1964B9FA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Bez zacisków montażowych</w:t>
      </w:r>
    </w:p>
    <w:p w14:paraId="483F6FEE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Posiadają ogranicznik </w:t>
      </w:r>
      <w:proofErr w:type="spellStart"/>
      <w:r w:rsidRPr="008D3312">
        <w:rPr>
          <w:sz w:val="18"/>
          <w:szCs w:val="18"/>
        </w:rPr>
        <w:t>wsuwu</w:t>
      </w:r>
      <w:proofErr w:type="spellEnd"/>
      <w:r w:rsidRPr="008D3312">
        <w:rPr>
          <w:sz w:val="18"/>
          <w:szCs w:val="18"/>
        </w:rPr>
        <w:t xml:space="preserve"> rury PE</w:t>
      </w:r>
    </w:p>
    <w:p w14:paraId="44B5DB92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0FB54F47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6E7BD66F" w14:textId="77777777" w:rsidR="00FE0E18" w:rsidRPr="00FE0E18" w:rsidRDefault="00FE0E18" w:rsidP="00FE0E18">
      <w:pPr>
        <w:rPr>
          <w:sz w:val="18"/>
          <w:szCs w:val="18"/>
          <w:u w:val="single"/>
        </w:rPr>
      </w:pPr>
      <w:r w:rsidRPr="00FE0E18">
        <w:rPr>
          <w:sz w:val="18"/>
          <w:szCs w:val="18"/>
          <w:u w:val="single"/>
        </w:rPr>
        <w:t>Uwagi:</w:t>
      </w:r>
    </w:p>
    <w:p w14:paraId="39AF0519" w14:textId="1FDE50F2" w:rsidR="00D53955" w:rsidRPr="00FE0E18" w:rsidRDefault="00FE0E18" w:rsidP="00FE0E18">
      <w:pPr>
        <w:rPr>
          <w:sz w:val="18"/>
          <w:szCs w:val="18"/>
        </w:rPr>
      </w:pPr>
      <w:r w:rsidRPr="00FE0E18">
        <w:rPr>
          <w:sz w:val="18"/>
          <w:szCs w:val="18"/>
        </w:rPr>
        <w:t>Zamawiający nie wyraża zgody na dostawę kształtek od różnych producentów. Dostawca zobowiązany jest do określenia i dostawy kształtek od jednego wybranego producenta spełniającego kryteria.</w:t>
      </w:r>
    </w:p>
    <w:p w14:paraId="0C2F2208" w14:textId="77777777" w:rsidR="00FE0E18" w:rsidRDefault="00FE0E18" w:rsidP="00D53955"/>
    <w:p w14:paraId="0A6373AA" w14:textId="77777777" w:rsidR="00D53955" w:rsidRDefault="00D53955" w:rsidP="00D53955">
      <w:r>
        <w:t xml:space="preserve">STANDARD S - RURY PE RC </w:t>
      </w:r>
    </w:p>
    <w:p w14:paraId="24590399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05EBB8F6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 , ścieki bytowo- gospodarcze </w:t>
      </w:r>
    </w:p>
    <w:p w14:paraId="3F236792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4C491A57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Państwowy Zakład Higieny Warszawa</w:t>
      </w:r>
    </w:p>
    <w:p w14:paraId="2B844E54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lastRenderedPageBreak/>
        <w:t>Materiał:</w:t>
      </w:r>
    </w:p>
    <w:p w14:paraId="0DBDB46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Polietylen PE 100 RC SDR 17 </w:t>
      </w:r>
    </w:p>
    <w:p w14:paraId="41BD81C5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1E28339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Kolor czarny z niebieskimi pasami / niebieski dla wody lub czarny/ czarny z pasami brązowymi dla kanalizacji sanitarnej ciśnieniowej</w:t>
      </w:r>
    </w:p>
    <w:p w14:paraId="074F02B8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Rura dwuwarstwowa z warstwami połączonymi molekularnie W odcinkach prostych po 12m lub zwojach</w:t>
      </w:r>
    </w:p>
    <w:p w14:paraId="7D27F36E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00B2B1B6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62583236" w14:textId="5FA6A47D" w:rsidR="00D53955" w:rsidRPr="00653E3D" w:rsidRDefault="00653E3D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Uwagi:</w:t>
      </w:r>
    </w:p>
    <w:p w14:paraId="17013B89" w14:textId="55E97B53" w:rsidR="00653E3D" w:rsidRPr="00653E3D" w:rsidRDefault="00653E3D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Zamawiający nie wyraża zgody na dostawę rur od różnych producentów. Dostawca zobowiązany jest do określenia i dostawy rur od jednego wybranego producenta spełniającego kryteria.</w:t>
      </w:r>
    </w:p>
    <w:p w14:paraId="792D01FB" w14:textId="77777777" w:rsidR="00653E3D" w:rsidRPr="00653E3D" w:rsidRDefault="00653E3D" w:rsidP="00D53955"/>
    <w:p w14:paraId="6C8B2A11" w14:textId="77777777" w:rsidR="00D53955" w:rsidRDefault="00D53955" w:rsidP="00D53955">
      <w:r>
        <w:t xml:space="preserve">STANDARD R- RURY I KSZTAŁTKI PE </w:t>
      </w:r>
    </w:p>
    <w:p w14:paraId="31D9BB6C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08F7F1C8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Woda przeznaczona do spożycia , ścieki bytowo- gospodarcze</w:t>
      </w:r>
    </w:p>
    <w:p w14:paraId="2B034D70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38BE9BFA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03729AF1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5EAED036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Polietylen PE 100 SDR 17 </w:t>
      </w:r>
    </w:p>
    <w:p w14:paraId="73769E73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28A9A52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Kolor niebieski/ czarny z niebieskimi pasami dla wody lub czarny/ czarny z pasami brązowymi dla kanalizacji sanitarnej ciśnieniowej</w:t>
      </w:r>
    </w:p>
    <w:p w14:paraId="0F30A68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Rura jednowarstwowa</w:t>
      </w:r>
    </w:p>
    <w:p w14:paraId="5870493A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Rury dostępne w odcinkach prostych po 12m lub zwojach </w:t>
      </w:r>
    </w:p>
    <w:p w14:paraId="66B60FE8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718D2F5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2E158129" w14:textId="77777777" w:rsidR="00653E3D" w:rsidRPr="00653E3D" w:rsidRDefault="00653E3D" w:rsidP="00653E3D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Uwagi:</w:t>
      </w:r>
    </w:p>
    <w:p w14:paraId="505D0FD1" w14:textId="100536EE" w:rsidR="00D53955" w:rsidRPr="00653E3D" w:rsidRDefault="00653E3D" w:rsidP="00653E3D">
      <w:pPr>
        <w:rPr>
          <w:sz w:val="18"/>
          <w:szCs w:val="18"/>
        </w:rPr>
      </w:pPr>
      <w:r w:rsidRPr="00653E3D">
        <w:rPr>
          <w:sz w:val="18"/>
          <w:szCs w:val="18"/>
        </w:rPr>
        <w:t>Zamawiający nie wyraża zgody na dostawę rur i kształtek od różnych producentów. Dostawca zobowiązany jest do określenia i dostawy rur i kształtek od jednego wybranego producenta spełniającego kryteria.</w:t>
      </w:r>
    </w:p>
    <w:p w14:paraId="331905E7" w14:textId="77777777" w:rsidR="00653E3D" w:rsidRDefault="00653E3D" w:rsidP="00653E3D"/>
    <w:p w14:paraId="1D34933A" w14:textId="77777777" w:rsidR="00D53955" w:rsidRDefault="00D53955" w:rsidP="00D53955">
      <w:r>
        <w:t xml:space="preserve">STANDARD T - RURY I KSZTAŁTKI PVC-U </w:t>
      </w:r>
    </w:p>
    <w:p w14:paraId="0500EACC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0F3C359B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 </w:t>
      </w:r>
    </w:p>
    <w:p w14:paraId="13E13635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41E939E3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2B5EA0DE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684E3199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PVC-U SDR 26</w:t>
      </w:r>
    </w:p>
    <w:p w14:paraId="1AD1A954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konstrukcyjne;</w:t>
      </w:r>
    </w:p>
    <w:p w14:paraId="7859C0D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Rury z połączeniami kielichowymi</w:t>
      </w:r>
    </w:p>
    <w:p w14:paraId="2647392B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Uszczelki fabryczne z dodatkowym pierścieniem stabilizującym </w:t>
      </w:r>
    </w:p>
    <w:p w14:paraId="1568EA49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Rura dostępne odcinkach prostych po 1,00m; 2,00m; 3,00m</w:t>
      </w:r>
    </w:p>
    <w:p w14:paraId="74F0A6D1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4F3C97E3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74071978" w14:textId="77777777" w:rsidR="00653E3D" w:rsidRPr="00653E3D" w:rsidRDefault="00653E3D" w:rsidP="00653E3D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Uwagi:</w:t>
      </w:r>
    </w:p>
    <w:p w14:paraId="4F691418" w14:textId="77777777" w:rsidR="00653E3D" w:rsidRPr="00653E3D" w:rsidRDefault="00653E3D" w:rsidP="00653E3D">
      <w:pPr>
        <w:rPr>
          <w:sz w:val="18"/>
          <w:szCs w:val="18"/>
        </w:rPr>
      </w:pPr>
      <w:r w:rsidRPr="00653E3D">
        <w:rPr>
          <w:sz w:val="18"/>
          <w:szCs w:val="18"/>
        </w:rPr>
        <w:t>Zamawiający nie wyraża zgody na dostawę rur i kształtek od różnych producentów. Dostawca zobowiązany jest do określenia i dostawy rur i kształtek od jednego wybranego producenta spełniającego kryteria.</w:t>
      </w:r>
    </w:p>
    <w:p w14:paraId="629BB1F6" w14:textId="77777777" w:rsidR="00D53955" w:rsidRDefault="00D53955" w:rsidP="00D53955"/>
    <w:p w14:paraId="0A0703AF" w14:textId="77777777" w:rsidR="00D53955" w:rsidRDefault="00D53955" w:rsidP="00D53955">
      <w:r>
        <w:t xml:space="preserve">STANDARD U- TABLICZKI OZNACZENIOWE </w:t>
      </w:r>
    </w:p>
    <w:p w14:paraId="4A2517D5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Zastosowanie:</w:t>
      </w:r>
    </w:p>
    <w:p w14:paraId="0C101642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 xml:space="preserve">Oznaczenie armatury wodociągowej </w:t>
      </w:r>
    </w:p>
    <w:p w14:paraId="60328737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Materiał:</w:t>
      </w:r>
    </w:p>
    <w:p w14:paraId="0D7A2D63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Polietylen PE 100</w:t>
      </w:r>
    </w:p>
    <w:p w14:paraId="232BF1BA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Cechy konstrukcyjne:</w:t>
      </w:r>
    </w:p>
    <w:p w14:paraId="67E54057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Tabliczki orientacyjnej D/Z/H o wymiarach 140x200mm wykonane z aluminium kolor białe tło , niebieskie znaki</w:t>
      </w:r>
    </w:p>
    <w:p w14:paraId="60E2264A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Tablica hydrantowa "H" minimum 500x400mm wykonana ze stali ocynkowanej</w:t>
      </w:r>
    </w:p>
    <w:p w14:paraId="5EE3D92C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Tablica hydrantowa "H" przestrzenna 250x250mm wykonana ze stali malowana proszkowo</w:t>
      </w:r>
    </w:p>
    <w:p w14:paraId="390A6C1B" w14:textId="77777777" w:rsidR="00653E3D" w:rsidRDefault="00653E3D" w:rsidP="00D53955"/>
    <w:p w14:paraId="660F433A" w14:textId="0D34AE2B" w:rsidR="00D53955" w:rsidRDefault="00D53955" w:rsidP="00D53955">
      <w:r>
        <w:t>STANDARD W- STUDNIA WODOMIERZOWA</w:t>
      </w:r>
    </w:p>
    <w:p w14:paraId="7292E487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Zastosowanie•</w:t>
      </w:r>
    </w:p>
    <w:p w14:paraId="085614CB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lastRenderedPageBreak/>
        <w:t>Do zabudowy wodomierza i armatury wodociągowej</w:t>
      </w:r>
    </w:p>
    <w:p w14:paraId="69686C10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Materiał</w:t>
      </w:r>
    </w:p>
    <w:p w14:paraId="6606841E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Polietylen</w:t>
      </w:r>
    </w:p>
    <w:p w14:paraId="230758BA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Cechy konstrukcyjne;</w:t>
      </w:r>
    </w:p>
    <w:p w14:paraId="6BE3ABA3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Budowa monolityczna uniemożliwiająca dostanie się do wnętrza wód gruntowych i opadowych</w:t>
      </w:r>
    </w:p>
    <w:p w14:paraId="183C84C7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Zabezpieczenie przez zamarzaniem armatury i wodomierzy</w:t>
      </w:r>
    </w:p>
    <w:p w14:paraId="64BE83CF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 xml:space="preserve">Posiada stopnie </w:t>
      </w:r>
      <w:proofErr w:type="spellStart"/>
      <w:r w:rsidRPr="00653E3D">
        <w:rPr>
          <w:sz w:val="18"/>
          <w:szCs w:val="18"/>
        </w:rPr>
        <w:t>złazowe</w:t>
      </w:r>
      <w:proofErr w:type="spellEnd"/>
    </w:p>
    <w:p w14:paraId="7BD37AE8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 xml:space="preserve">Wyposażona w wbudowane fabrycznie (szczelnie) w ściankę </w:t>
      </w:r>
      <w:proofErr w:type="spellStart"/>
      <w:r w:rsidRPr="00653E3D">
        <w:rPr>
          <w:sz w:val="18"/>
          <w:szCs w:val="18"/>
        </w:rPr>
        <w:t>półzłączki</w:t>
      </w:r>
      <w:proofErr w:type="spellEnd"/>
      <w:r w:rsidRPr="00653E3D">
        <w:rPr>
          <w:sz w:val="18"/>
          <w:szCs w:val="18"/>
        </w:rPr>
        <w:t xml:space="preserve"> lub przejścia szczelne do przyłączenia rur PE o rozmiarze DN 32-90 </w:t>
      </w:r>
    </w:p>
    <w:p w14:paraId="7B1F06E5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Wyposażona w pokrywę posiadającą wypełnienie izolacyjne, przenoszącą obciążenia pionowe do 15kN Korpus użebrowany</w:t>
      </w:r>
    </w:p>
    <w:p w14:paraId="70587FB1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Możliwość montażu przynajmniej dwóch wodomierzy z rozmiarze DN 15-20</w:t>
      </w:r>
    </w:p>
    <w:p w14:paraId="0E2796ED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 xml:space="preserve">Wyposażona w dwa zawory odcinające; łącznik/łączniki wodomierza; zawór </w:t>
      </w:r>
      <w:proofErr w:type="spellStart"/>
      <w:r w:rsidRPr="00653E3D">
        <w:rPr>
          <w:sz w:val="18"/>
          <w:szCs w:val="18"/>
        </w:rPr>
        <w:t>antyskażeniowy</w:t>
      </w:r>
      <w:proofErr w:type="spellEnd"/>
      <w:r w:rsidRPr="00653E3D">
        <w:rPr>
          <w:sz w:val="18"/>
          <w:szCs w:val="18"/>
        </w:rPr>
        <w:t>, ciśnienie robocze PN 10</w:t>
      </w:r>
    </w:p>
    <w:p w14:paraId="4B2F0E4B" w14:textId="77777777" w:rsidR="00653E3D" w:rsidRPr="00653E3D" w:rsidRDefault="00653E3D" w:rsidP="00653E3D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Uwagi:</w:t>
      </w:r>
    </w:p>
    <w:p w14:paraId="1FD5ABAF" w14:textId="3E686C52" w:rsidR="00D53955" w:rsidRPr="00653E3D" w:rsidRDefault="00653E3D" w:rsidP="00653E3D">
      <w:pPr>
        <w:rPr>
          <w:sz w:val="18"/>
          <w:szCs w:val="18"/>
        </w:rPr>
      </w:pPr>
      <w:r w:rsidRPr="00653E3D">
        <w:rPr>
          <w:sz w:val="18"/>
          <w:szCs w:val="18"/>
        </w:rPr>
        <w:t>Zamawiający nie wyraża zgody na dostawę studni od różnych producentów. Dostawca zobowiązany jest do określenia i dostawy studni od jednego wybranego producenta spełniającego kryteria</w:t>
      </w:r>
    </w:p>
    <w:p w14:paraId="47104866" w14:textId="77777777" w:rsidR="00653E3D" w:rsidRDefault="00653E3D" w:rsidP="00653E3D"/>
    <w:p w14:paraId="63282B25" w14:textId="3A6FAF28" w:rsidR="00D53955" w:rsidRDefault="00D53955" w:rsidP="00D53955">
      <w:r w:rsidRPr="00423CEA">
        <w:t xml:space="preserve">STANDARD X </w:t>
      </w:r>
      <w:r w:rsidR="00627102" w:rsidRPr="00423CEA">
        <w:t>–</w:t>
      </w:r>
      <w:r w:rsidRPr="00423CEA">
        <w:t xml:space="preserve"> </w:t>
      </w:r>
      <w:r w:rsidR="00627102" w:rsidRPr="00423CEA">
        <w:t>NASÓWKI TRÓJDZIELNE</w:t>
      </w:r>
    </w:p>
    <w:p w14:paraId="170C0ABA" w14:textId="77777777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 xml:space="preserve">Zastosowanie </w:t>
      </w:r>
    </w:p>
    <w:p w14:paraId="440444B5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>Woda przeznaczona do spożycia , ścieki bytowo-gospodarcze</w:t>
      </w:r>
    </w:p>
    <w:p w14:paraId="72CCA400" w14:textId="77777777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Dopuszczenie:</w:t>
      </w:r>
    </w:p>
    <w:p w14:paraId="2FBC8272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>Państwowy Zakład Higieny Warszawa</w:t>
      </w:r>
    </w:p>
    <w:p w14:paraId="7E67547D" w14:textId="77777777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Materiał</w:t>
      </w:r>
    </w:p>
    <w:p w14:paraId="197BD42A" w14:textId="5D6E1BC8" w:rsid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 xml:space="preserve">Żeliwo sferoidalne o własnościach wytrzymałościowych nie niższych niż GJS 500-7 dla </w:t>
      </w:r>
      <w:r w:rsidR="00627102">
        <w:rPr>
          <w:sz w:val="18"/>
          <w:szCs w:val="18"/>
        </w:rPr>
        <w:t>odlewu</w:t>
      </w:r>
      <w:r w:rsidRPr="00E15F45">
        <w:rPr>
          <w:sz w:val="18"/>
          <w:szCs w:val="18"/>
        </w:rPr>
        <w:t xml:space="preserve"> </w:t>
      </w:r>
    </w:p>
    <w:p w14:paraId="5D2136D8" w14:textId="7F5275BD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Cechy konstrukcyjne:</w:t>
      </w:r>
    </w:p>
    <w:p w14:paraId="5E41EAFD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>Zabezpieczenie antykorozyjne wewnątrz i zewnątrz farbą posiadającą atest higieniczny.</w:t>
      </w:r>
    </w:p>
    <w:p w14:paraId="21E0C2AE" w14:textId="21AE66A7" w:rsidR="00D53955" w:rsidRPr="00E15F45" w:rsidRDefault="00627102" w:rsidP="00D53955">
      <w:pPr>
        <w:rPr>
          <w:sz w:val="18"/>
          <w:szCs w:val="18"/>
        </w:rPr>
      </w:pPr>
      <w:r>
        <w:rPr>
          <w:sz w:val="18"/>
          <w:szCs w:val="18"/>
        </w:rPr>
        <w:t>Odlew</w:t>
      </w:r>
      <w:r w:rsidR="00D53955" w:rsidRPr="00E15F45">
        <w:rPr>
          <w:sz w:val="18"/>
          <w:szCs w:val="18"/>
        </w:rPr>
        <w:t>, pokryte żywicą epoksydowa metodą fluidyzacyjną lub elektrostatyczną</w:t>
      </w:r>
    </w:p>
    <w:p w14:paraId="46994DB9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>Uszczelki wykonane z gumy EPDM lub dla ścieków NBR</w:t>
      </w:r>
    </w:p>
    <w:p w14:paraId="02479B1C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 xml:space="preserve">Śruby, nakrętki i podkładki montażowe wykonane ze stali nierdzewnej , zawartość chromu nie mniejszej niż 13% </w:t>
      </w:r>
    </w:p>
    <w:p w14:paraId="5BCB6798" w14:textId="77777777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Ciśnienie robocze:</w:t>
      </w:r>
    </w:p>
    <w:p w14:paraId="255209F6" w14:textId="61D1B03B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 xml:space="preserve">PN </w:t>
      </w:r>
      <w:r w:rsidR="00627102">
        <w:rPr>
          <w:sz w:val="18"/>
          <w:szCs w:val="18"/>
        </w:rPr>
        <w:t>16</w:t>
      </w:r>
      <w:r w:rsidRPr="00E15F45">
        <w:rPr>
          <w:sz w:val="18"/>
          <w:szCs w:val="18"/>
        </w:rPr>
        <w:t>;</w:t>
      </w:r>
    </w:p>
    <w:p w14:paraId="78FE1E49" w14:textId="09E92797" w:rsidR="004A5D3C" w:rsidRDefault="004A5D3C"/>
    <w:p w14:paraId="39D9DF30" w14:textId="667B625D" w:rsidR="00D472E5" w:rsidRDefault="00D472E5" w:rsidP="00D472E5">
      <w:r w:rsidRPr="00423CEA">
        <w:t>STANDARD Y – RURY I KSZTAŁTKI PCV KANALIZACYJNE</w:t>
      </w:r>
    </w:p>
    <w:p w14:paraId="76540415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 xml:space="preserve">Zastosowanie </w:t>
      </w:r>
    </w:p>
    <w:p w14:paraId="102D9D0E" w14:textId="0C66B09C" w:rsidR="00D472E5" w:rsidRPr="00E15F45" w:rsidRDefault="00EE50B1" w:rsidP="00D472E5">
      <w:pPr>
        <w:rPr>
          <w:sz w:val="18"/>
          <w:szCs w:val="18"/>
        </w:rPr>
      </w:pPr>
      <w:r>
        <w:rPr>
          <w:sz w:val="18"/>
          <w:szCs w:val="18"/>
        </w:rPr>
        <w:t>Kanalizacja</w:t>
      </w:r>
      <w:r w:rsidR="00D472E5" w:rsidRPr="00E15F45">
        <w:rPr>
          <w:sz w:val="18"/>
          <w:szCs w:val="18"/>
        </w:rPr>
        <w:t xml:space="preserve"> , ścieki bytowo-gospodarcze</w:t>
      </w:r>
      <w:r>
        <w:rPr>
          <w:sz w:val="18"/>
          <w:szCs w:val="18"/>
        </w:rPr>
        <w:t>, deszczowe</w:t>
      </w:r>
    </w:p>
    <w:p w14:paraId="40EEECA4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Dopuszczenie:</w:t>
      </w:r>
    </w:p>
    <w:p w14:paraId="28F91F27" w14:textId="77777777" w:rsidR="00D472E5" w:rsidRPr="00E15F45" w:rsidRDefault="00D472E5" w:rsidP="00D472E5">
      <w:pPr>
        <w:rPr>
          <w:sz w:val="18"/>
          <w:szCs w:val="18"/>
        </w:rPr>
      </w:pPr>
      <w:r w:rsidRPr="00E15F45">
        <w:rPr>
          <w:sz w:val="18"/>
          <w:szCs w:val="18"/>
        </w:rPr>
        <w:t>Państwowy Zakład Higieny Warszawa</w:t>
      </w:r>
    </w:p>
    <w:p w14:paraId="782CF142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Materiał</w:t>
      </w:r>
    </w:p>
    <w:p w14:paraId="0BAF940E" w14:textId="2EB79F5C" w:rsidR="00EE50B1" w:rsidRDefault="00EE50B1" w:rsidP="00EE50B1">
      <w:pPr>
        <w:rPr>
          <w:sz w:val="18"/>
          <w:szCs w:val="18"/>
        </w:rPr>
      </w:pPr>
      <w:r w:rsidRPr="00EE50B1">
        <w:rPr>
          <w:sz w:val="18"/>
          <w:szCs w:val="18"/>
        </w:rPr>
        <w:t>PVC-U (</w:t>
      </w:r>
      <w:proofErr w:type="spellStart"/>
      <w:r w:rsidRPr="00EE50B1">
        <w:rPr>
          <w:sz w:val="18"/>
          <w:szCs w:val="18"/>
        </w:rPr>
        <w:t>nieplastyfikowany</w:t>
      </w:r>
      <w:proofErr w:type="spellEnd"/>
      <w:r w:rsidRPr="00EE50B1">
        <w:rPr>
          <w:sz w:val="18"/>
          <w:szCs w:val="18"/>
        </w:rPr>
        <w:t xml:space="preserve"> polichlorek winylu)</w:t>
      </w:r>
      <w:r>
        <w:rPr>
          <w:sz w:val="18"/>
          <w:szCs w:val="18"/>
        </w:rPr>
        <w:t xml:space="preserve">, rury z </w:t>
      </w:r>
      <w:r w:rsidRPr="00EE50B1">
        <w:rPr>
          <w:sz w:val="18"/>
          <w:szCs w:val="18"/>
        </w:rPr>
        <w:t>podwyższoną udarność</w:t>
      </w:r>
      <w:r>
        <w:rPr>
          <w:sz w:val="18"/>
          <w:szCs w:val="18"/>
        </w:rPr>
        <w:t xml:space="preserve"> umożliwiające </w:t>
      </w:r>
      <w:r w:rsidRPr="00EE50B1">
        <w:rPr>
          <w:sz w:val="18"/>
          <w:szCs w:val="18"/>
        </w:rPr>
        <w:t>bezpieczn</w:t>
      </w:r>
      <w:r>
        <w:rPr>
          <w:sz w:val="18"/>
          <w:szCs w:val="18"/>
        </w:rPr>
        <w:t>y</w:t>
      </w:r>
      <w:r w:rsidRPr="00EE50B1">
        <w:rPr>
          <w:sz w:val="18"/>
          <w:szCs w:val="18"/>
        </w:rPr>
        <w:t xml:space="preserve"> montaż w temperaturach sięgających -10°C</w:t>
      </w:r>
    </w:p>
    <w:p w14:paraId="55695A6C" w14:textId="3E51AC1D" w:rsidR="00BA4A06" w:rsidRDefault="00BA4A06" w:rsidP="00EE50B1">
      <w:pPr>
        <w:rPr>
          <w:sz w:val="18"/>
          <w:szCs w:val="18"/>
        </w:rPr>
      </w:pPr>
      <w:r w:rsidRPr="00BA4A06">
        <w:rPr>
          <w:sz w:val="18"/>
          <w:szCs w:val="18"/>
        </w:rPr>
        <w:t>Rura lita o gładkiej powierzchni wewnętrznej i zewnętrznej wykonana z tego samego materiału w całym przekroju ścianki</w:t>
      </w:r>
    </w:p>
    <w:p w14:paraId="2EC0B6EA" w14:textId="69CF93DB" w:rsidR="00D472E5" w:rsidRPr="00E15F45" w:rsidRDefault="00D472E5" w:rsidP="00EE50B1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Cechy konstrukcyjne:</w:t>
      </w:r>
    </w:p>
    <w:p w14:paraId="3736F64E" w14:textId="459425ED" w:rsidR="00EE50B1" w:rsidRDefault="00EE50B1" w:rsidP="00EE50B1">
      <w:pPr>
        <w:rPr>
          <w:sz w:val="18"/>
          <w:szCs w:val="18"/>
        </w:rPr>
      </w:pPr>
      <w:r w:rsidRPr="00EE50B1">
        <w:rPr>
          <w:sz w:val="18"/>
          <w:szCs w:val="18"/>
        </w:rPr>
        <w:t>Wszystkie elementy systemu łączone są</w:t>
      </w:r>
      <w:r>
        <w:rPr>
          <w:sz w:val="18"/>
          <w:szCs w:val="18"/>
        </w:rPr>
        <w:t xml:space="preserve"> </w:t>
      </w:r>
      <w:r w:rsidRPr="00EE50B1">
        <w:rPr>
          <w:sz w:val="18"/>
          <w:szCs w:val="18"/>
        </w:rPr>
        <w:t>na kielichy</w:t>
      </w:r>
      <w:r>
        <w:rPr>
          <w:sz w:val="18"/>
          <w:szCs w:val="18"/>
        </w:rPr>
        <w:t>,</w:t>
      </w:r>
      <w:r w:rsidRPr="00EE50B1">
        <w:rPr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 w:rsidRPr="00EE50B1">
        <w:rPr>
          <w:sz w:val="18"/>
          <w:szCs w:val="18"/>
        </w:rPr>
        <w:t>możliwia</w:t>
      </w:r>
      <w:r>
        <w:rPr>
          <w:sz w:val="18"/>
          <w:szCs w:val="18"/>
        </w:rPr>
        <w:t>jące</w:t>
      </w:r>
      <w:r w:rsidRPr="00EE50B1">
        <w:rPr>
          <w:sz w:val="18"/>
          <w:szCs w:val="18"/>
        </w:rPr>
        <w:t xml:space="preserve"> kompensację</w:t>
      </w:r>
      <w:r>
        <w:rPr>
          <w:sz w:val="18"/>
          <w:szCs w:val="18"/>
        </w:rPr>
        <w:t xml:space="preserve"> </w:t>
      </w:r>
      <w:r w:rsidRPr="00EE50B1">
        <w:rPr>
          <w:sz w:val="18"/>
          <w:szCs w:val="18"/>
        </w:rPr>
        <w:t>wydłużeń termicznych powstałych podczas pracy rurociągu</w:t>
      </w:r>
      <w:r w:rsidR="00BA4A06">
        <w:rPr>
          <w:sz w:val="18"/>
          <w:szCs w:val="18"/>
        </w:rPr>
        <w:t xml:space="preserve"> (</w:t>
      </w:r>
      <w:r w:rsidR="00BA4A06" w:rsidRPr="00BA4A06">
        <w:rPr>
          <w:sz w:val="18"/>
          <w:szCs w:val="18"/>
        </w:rPr>
        <w:t>Średni współczynnik termicznej rozszerzalności liniowej mm/</w:t>
      </w:r>
      <w:proofErr w:type="spellStart"/>
      <w:r w:rsidR="00BA4A06" w:rsidRPr="00BA4A06">
        <w:rPr>
          <w:sz w:val="18"/>
          <w:szCs w:val="18"/>
        </w:rPr>
        <w:t>mºC</w:t>
      </w:r>
      <w:proofErr w:type="spellEnd"/>
      <w:r w:rsidR="00BA4A06" w:rsidRPr="00BA4A06">
        <w:rPr>
          <w:sz w:val="18"/>
          <w:szCs w:val="18"/>
        </w:rPr>
        <w:t xml:space="preserve"> 0,08</w:t>
      </w:r>
      <w:r w:rsidR="00BA4A06">
        <w:rPr>
          <w:sz w:val="18"/>
          <w:szCs w:val="18"/>
        </w:rPr>
        <w:t>)</w:t>
      </w:r>
    </w:p>
    <w:p w14:paraId="5974F2C0" w14:textId="73503BC1" w:rsidR="00D472E5" w:rsidRPr="00E15F45" w:rsidRDefault="00BA4A06" w:rsidP="00EE50B1">
      <w:pPr>
        <w:rPr>
          <w:sz w:val="18"/>
          <w:szCs w:val="18"/>
        </w:rPr>
      </w:pPr>
      <w:r w:rsidRPr="00BA4A06">
        <w:rPr>
          <w:sz w:val="18"/>
          <w:szCs w:val="18"/>
        </w:rPr>
        <w:t xml:space="preserve">Moduł sprężystości Younga E1min (1 min) </w:t>
      </w:r>
      <w:proofErr w:type="spellStart"/>
      <w:r w:rsidRPr="00BA4A06">
        <w:rPr>
          <w:sz w:val="18"/>
          <w:szCs w:val="18"/>
        </w:rPr>
        <w:t>MPa</w:t>
      </w:r>
      <w:proofErr w:type="spellEnd"/>
      <w:r w:rsidRPr="00BA4A06">
        <w:rPr>
          <w:sz w:val="18"/>
          <w:szCs w:val="18"/>
        </w:rPr>
        <w:t xml:space="preserve"> ≥3200</w:t>
      </w:r>
    </w:p>
    <w:p w14:paraId="79E51B9D" w14:textId="6DF1C947" w:rsidR="00BA4A06" w:rsidRPr="00E15F45" w:rsidRDefault="00BA4A06" w:rsidP="00D472E5">
      <w:pPr>
        <w:rPr>
          <w:sz w:val="18"/>
          <w:szCs w:val="18"/>
        </w:rPr>
      </w:pPr>
      <w:r>
        <w:rPr>
          <w:sz w:val="18"/>
          <w:szCs w:val="18"/>
        </w:rPr>
        <w:t>U</w:t>
      </w:r>
      <w:r w:rsidRPr="00EE50B1">
        <w:rPr>
          <w:sz w:val="18"/>
          <w:szCs w:val="18"/>
        </w:rPr>
        <w:t xml:space="preserve">szczelki olejoodporne z pierścieniem </w:t>
      </w:r>
      <w:proofErr w:type="spellStart"/>
      <w:r w:rsidRPr="00EE50B1">
        <w:rPr>
          <w:sz w:val="18"/>
          <w:szCs w:val="18"/>
        </w:rPr>
        <w:t>stablizacyjnym</w:t>
      </w:r>
      <w:proofErr w:type="spellEnd"/>
      <w:r w:rsidRPr="00EE50B1">
        <w:rPr>
          <w:sz w:val="18"/>
          <w:szCs w:val="18"/>
        </w:rPr>
        <w:t xml:space="preserve"> z PP</w:t>
      </w:r>
      <w:r>
        <w:rPr>
          <w:sz w:val="18"/>
          <w:szCs w:val="18"/>
        </w:rPr>
        <w:t xml:space="preserve"> </w:t>
      </w:r>
      <w:r w:rsidRPr="00BA4A06">
        <w:rPr>
          <w:sz w:val="18"/>
          <w:szCs w:val="18"/>
        </w:rPr>
        <w:t>Sewer-Lock</w:t>
      </w:r>
      <w:r w:rsidRPr="00BA4A06">
        <w:rPr>
          <w:sz w:val="18"/>
          <w:szCs w:val="18"/>
        </w:rPr>
        <w:cr/>
      </w:r>
      <w:r>
        <w:rPr>
          <w:sz w:val="18"/>
          <w:szCs w:val="18"/>
        </w:rPr>
        <w:t>Klasa sztywności nie mniejsza niż SN 8</w:t>
      </w:r>
    </w:p>
    <w:p w14:paraId="597A3032" w14:textId="77777777" w:rsidR="00423CEA" w:rsidRPr="00E15F45" w:rsidRDefault="00423CEA" w:rsidP="00423CEA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Ciśnienie robocze:</w:t>
      </w:r>
    </w:p>
    <w:p w14:paraId="3F97D63D" w14:textId="77777777" w:rsidR="00423CEA" w:rsidRPr="00E15F45" w:rsidRDefault="00423CEA" w:rsidP="00423CEA">
      <w:pPr>
        <w:rPr>
          <w:sz w:val="18"/>
          <w:szCs w:val="18"/>
        </w:rPr>
      </w:pPr>
      <w:r>
        <w:rPr>
          <w:sz w:val="18"/>
          <w:szCs w:val="18"/>
        </w:rPr>
        <w:t xml:space="preserve">Bezciśnieniowe </w:t>
      </w:r>
    </w:p>
    <w:p w14:paraId="3D6C0369" w14:textId="77777777" w:rsidR="00256B18" w:rsidRPr="008D3312" w:rsidRDefault="00256B18" w:rsidP="00256B18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Zastosowane normy;</w:t>
      </w:r>
    </w:p>
    <w:p w14:paraId="73CBB287" w14:textId="5FDE5A9C" w:rsidR="00256B18" w:rsidRPr="009763E6" w:rsidRDefault="00256B18" w:rsidP="00256B18">
      <w:pPr>
        <w:rPr>
          <w:sz w:val="18"/>
          <w:szCs w:val="18"/>
          <w:lang w:val="en-US"/>
        </w:rPr>
      </w:pPr>
      <w:r w:rsidRPr="009763E6">
        <w:rPr>
          <w:sz w:val="18"/>
          <w:szCs w:val="18"/>
          <w:lang w:val="en-US"/>
        </w:rPr>
        <w:t>PN-EN 1401</w:t>
      </w:r>
    </w:p>
    <w:p w14:paraId="7046F6A0" w14:textId="459E371A" w:rsidR="00256B18" w:rsidRPr="009763E6" w:rsidRDefault="00256B18" w:rsidP="00256B18">
      <w:pPr>
        <w:rPr>
          <w:sz w:val="18"/>
          <w:szCs w:val="18"/>
          <w:lang w:val="en-US"/>
        </w:rPr>
      </w:pPr>
      <w:r w:rsidRPr="009763E6">
        <w:rPr>
          <w:sz w:val="18"/>
          <w:szCs w:val="18"/>
          <w:lang w:val="en-US"/>
        </w:rPr>
        <w:t>PN-EN 1401-1, PN-EN 1852-1</w:t>
      </w:r>
    </w:p>
    <w:p w14:paraId="50A089F8" w14:textId="4247F709" w:rsidR="00D472E5" w:rsidRPr="009763E6" w:rsidRDefault="00D472E5">
      <w:pPr>
        <w:rPr>
          <w:lang w:val="en-US"/>
        </w:rPr>
      </w:pPr>
    </w:p>
    <w:p w14:paraId="0153C694" w14:textId="5E91F84C" w:rsidR="00D472E5" w:rsidRDefault="00D472E5" w:rsidP="00D472E5">
      <w:r w:rsidRPr="00423CEA">
        <w:t xml:space="preserve">STANDARD </w:t>
      </w:r>
      <w:bookmarkStart w:id="0" w:name="_Hlk66178988"/>
      <w:r w:rsidRPr="00423CEA">
        <w:t>Z – STUDNIE KANALIZACYJNE</w:t>
      </w:r>
      <w:bookmarkEnd w:id="0"/>
      <w:r w:rsidRPr="00423CEA">
        <w:t xml:space="preserve"> DN 400 ORAZ DN 600 PP</w:t>
      </w:r>
    </w:p>
    <w:p w14:paraId="72763097" w14:textId="77777777" w:rsidR="00817D74" w:rsidRPr="00E15F45" w:rsidRDefault="00817D74" w:rsidP="00817D74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 xml:space="preserve">Zastosowanie </w:t>
      </w:r>
    </w:p>
    <w:p w14:paraId="3B32F6FC" w14:textId="77777777" w:rsidR="00817D74" w:rsidRPr="00E15F45" w:rsidRDefault="00817D74" w:rsidP="00817D74">
      <w:pPr>
        <w:rPr>
          <w:sz w:val="18"/>
          <w:szCs w:val="18"/>
        </w:rPr>
      </w:pPr>
      <w:r>
        <w:rPr>
          <w:sz w:val="18"/>
          <w:szCs w:val="18"/>
        </w:rPr>
        <w:t>Kanalizacja</w:t>
      </w:r>
      <w:r w:rsidRPr="00E15F45">
        <w:rPr>
          <w:sz w:val="18"/>
          <w:szCs w:val="18"/>
        </w:rPr>
        <w:t xml:space="preserve"> , ścieki bytowo-gospodarcze</w:t>
      </w:r>
      <w:r>
        <w:rPr>
          <w:sz w:val="18"/>
          <w:szCs w:val="18"/>
        </w:rPr>
        <w:t>, deszczowe</w:t>
      </w:r>
    </w:p>
    <w:p w14:paraId="729D5D08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Dopuszczenie:</w:t>
      </w:r>
    </w:p>
    <w:p w14:paraId="1A06F42B" w14:textId="77777777" w:rsidR="00D472E5" w:rsidRPr="00E15F45" w:rsidRDefault="00D472E5" w:rsidP="00D472E5">
      <w:pPr>
        <w:rPr>
          <w:sz w:val="18"/>
          <w:szCs w:val="18"/>
        </w:rPr>
      </w:pPr>
      <w:r w:rsidRPr="00E15F45">
        <w:rPr>
          <w:sz w:val="18"/>
          <w:szCs w:val="18"/>
        </w:rPr>
        <w:t>Państwowy Zakład Higieny Warszawa</w:t>
      </w:r>
    </w:p>
    <w:p w14:paraId="17D1DDA1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Materiał</w:t>
      </w:r>
    </w:p>
    <w:p w14:paraId="46799F4D" w14:textId="77777777" w:rsidR="00817D74" w:rsidRDefault="00817D74" w:rsidP="00D472E5">
      <w:pPr>
        <w:rPr>
          <w:sz w:val="18"/>
          <w:szCs w:val="18"/>
        </w:rPr>
      </w:pPr>
      <w:r w:rsidRPr="00817D74">
        <w:rPr>
          <w:sz w:val="18"/>
          <w:szCs w:val="18"/>
        </w:rPr>
        <w:t>polipropylenu PP-B</w:t>
      </w:r>
    </w:p>
    <w:p w14:paraId="69303251" w14:textId="41C8D60C" w:rsidR="00D472E5" w:rsidRDefault="00817D74" w:rsidP="00D472E5">
      <w:pPr>
        <w:rPr>
          <w:sz w:val="18"/>
          <w:szCs w:val="18"/>
        </w:rPr>
      </w:pPr>
      <w:r>
        <w:rPr>
          <w:sz w:val="18"/>
          <w:szCs w:val="18"/>
        </w:rPr>
        <w:t>teleskop PP-B z zintegrowanym włazem żeliwnym</w:t>
      </w:r>
      <w:r w:rsidR="00D472E5" w:rsidRPr="00E15F45">
        <w:rPr>
          <w:sz w:val="18"/>
          <w:szCs w:val="18"/>
        </w:rPr>
        <w:t xml:space="preserve"> </w:t>
      </w:r>
    </w:p>
    <w:p w14:paraId="79073C8B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lastRenderedPageBreak/>
        <w:t>Cechy konstrukcyjne:</w:t>
      </w:r>
    </w:p>
    <w:p w14:paraId="11CB41AB" w14:textId="3C0B27EA" w:rsidR="00817D74" w:rsidRPr="00E15F45" w:rsidRDefault="00817D74" w:rsidP="00817D74">
      <w:pPr>
        <w:rPr>
          <w:sz w:val="18"/>
          <w:szCs w:val="18"/>
        </w:rPr>
      </w:pPr>
      <w:r w:rsidRPr="00817D74">
        <w:rPr>
          <w:sz w:val="18"/>
          <w:szCs w:val="18"/>
        </w:rPr>
        <w:t>Sztywność obwodowa trzonów studzienek</w:t>
      </w:r>
      <w:r>
        <w:rPr>
          <w:sz w:val="18"/>
          <w:szCs w:val="18"/>
        </w:rPr>
        <w:t xml:space="preserve"> nie mniejsza niż SN 8.</w:t>
      </w:r>
    </w:p>
    <w:p w14:paraId="1A490E5E" w14:textId="12637528" w:rsidR="00D472E5" w:rsidRPr="00E15F45" w:rsidRDefault="00817D74" w:rsidP="00D472E5">
      <w:pPr>
        <w:rPr>
          <w:sz w:val="18"/>
          <w:szCs w:val="18"/>
        </w:rPr>
      </w:pPr>
      <w:r w:rsidRPr="00817D74">
        <w:rPr>
          <w:sz w:val="18"/>
          <w:szCs w:val="18"/>
        </w:rPr>
        <w:t xml:space="preserve">Wodoszczelność </w:t>
      </w:r>
      <w:r>
        <w:rPr>
          <w:sz w:val="18"/>
          <w:szCs w:val="18"/>
        </w:rPr>
        <w:t>c</w:t>
      </w:r>
      <w:r w:rsidRPr="00817D74">
        <w:rPr>
          <w:sz w:val="18"/>
          <w:szCs w:val="18"/>
        </w:rPr>
        <w:t>iśnienie 0,5 bar, podciśnienie –</w:t>
      </w:r>
      <w:r>
        <w:rPr>
          <w:sz w:val="18"/>
          <w:szCs w:val="18"/>
        </w:rPr>
        <w:t xml:space="preserve"> </w:t>
      </w:r>
      <w:r w:rsidRPr="00817D74">
        <w:rPr>
          <w:sz w:val="18"/>
          <w:szCs w:val="18"/>
        </w:rPr>
        <w:t>0,3 bar PN-EN ISO 13259</w:t>
      </w:r>
    </w:p>
    <w:p w14:paraId="7FB8D940" w14:textId="099BA57B" w:rsidR="00D472E5" w:rsidRPr="00E15F45" w:rsidRDefault="00817D74" w:rsidP="00817D74">
      <w:pPr>
        <w:rPr>
          <w:sz w:val="18"/>
          <w:szCs w:val="18"/>
        </w:rPr>
      </w:pPr>
      <w:r w:rsidRPr="00817D74">
        <w:rPr>
          <w:sz w:val="18"/>
          <w:szCs w:val="18"/>
        </w:rPr>
        <w:t>Wytrzymałość podstawy studzienek</w:t>
      </w:r>
      <w:r w:rsidR="00423CEA">
        <w:rPr>
          <w:sz w:val="18"/>
          <w:szCs w:val="18"/>
        </w:rPr>
        <w:t xml:space="preserve"> </w:t>
      </w:r>
      <w:r w:rsidRPr="00817D74">
        <w:rPr>
          <w:sz w:val="18"/>
          <w:szCs w:val="18"/>
        </w:rPr>
        <w:t>na wodę gruntową do 5 m słupa wody PN-EN 13598-2, PN-EN 14830</w:t>
      </w:r>
    </w:p>
    <w:p w14:paraId="761418DD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Ciśnienie robocze:</w:t>
      </w:r>
    </w:p>
    <w:p w14:paraId="7C0AD86F" w14:textId="13D3C49E" w:rsidR="00D472E5" w:rsidRPr="00E15F45" w:rsidRDefault="00423CEA" w:rsidP="00D472E5">
      <w:pPr>
        <w:rPr>
          <w:sz w:val="18"/>
          <w:szCs w:val="18"/>
        </w:rPr>
      </w:pPr>
      <w:r>
        <w:rPr>
          <w:sz w:val="18"/>
          <w:szCs w:val="18"/>
        </w:rPr>
        <w:t xml:space="preserve">Bezciśnieniowe </w:t>
      </w:r>
    </w:p>
    <w:p w14:paraId="4FEB21A4" w14:textId="77777777" w:rsidR="00817D74" w:rsidRPr="008D3312" w:rsidRDefault="00817D74" w:rsidP="00817D74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Zastosowane normy;</w:t>
      </w:r>
    </w:p>
    <w:p w14:paraId="6280388A" w14:textId="77777777" w:rsidR="00817D74" w:rsidRDefault="00817D74" w:rsidP="00817D74">
      <w:pPr>
        <w:rPr>
          <w:sz w:val="18"/>
          <w:szCs w:val="18"/>
        </w:rPr>
      </w:pPr>
      <w:r w:rsidRPr="00817D74">
        <w:rPr>
          <w:sz w:val="18"/>
          <w:szCs w:val="18"/>
        </w:rPr>
        <w:t xml:space="preserve">PN-EN 13598-2:2016-09 </w:t>
      </w:r>
    </w:p>
    <w:p w14:paraId="5DDCF945" w14:textId="533F9734" w:rsidR="00D472E5" w:rsidRDefault="00817D74">
      <w:r w:rsidRPr="00817D74">
        <w:rPr>
          <w:sz w:val="18"/>
          <w:szCs w:val="18"/>
        </w:rPr>
        <w:t>PN-EN 13598-1:2011</w:t>
      </w:r>
      <w:r w:rsidRPr="00817D74">
        <w:rPr>
          <w:sz w:val="18"/>
          <w:szCs w:val="18"/>
        </w:rPr>
        <w:cr/>
      </w:r>
    </w:p>
    <w:p w14:paraId="54E810B9" w14:textId="18DA146F" w:rsidR="00817D74" w:rsidRDefault="00817D74"/>
    <w:sectPr w:rsidR="00817D74" w:rsidSect="004A5D3C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66897" w14:textId="77777777" w:rsidR="00802A39" w:rsidRDefault="00802A39" w:rsidP="004A5D3C">
      <w:r>
        <w:separator/>
      </w:r>
    </w:p>
  </w:endnote>
  <w:endnote w:type="continuationSeparator" w:id="0">
    <w:p w14:paraId="37BECD87" w14:textId="77777777" w:rsidR="00802A39" w:rsidRDefault="00802A39" w:rsidP="004A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4F89" w14:textId="77777777" w:rsidR="00536449" w:rsidRPr="004A5D3C" w:rsidRDefault="0053644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4A5D3C">
      <w:rPr>
        <w:color w:val="8496B0" w:themeColor="text2" w:themeTint="99"/>
        <w:spacing w:val="60"/>
        <w:sz w:val="18"/>
        <w:szCs w:val="18"/>
      </w:rPr>
      <w:t>Strona</w:t>
    </w:r>
    <w:r w:rsidRPr="004A5D3C">
      <w:rPr>
        <w:color w:val="8496B0" w:themeColor="text2" w:themeTint="99"/>
        <w:sz w:val="18"/>
        <w:szCs w:val="18"/>
      </w:rPr>
      <w:t xml:space="preserve"> </w:t>
    </w:r>
    <w:r w:rsidRPr="004A5D3C">
      <w:rPr>
        <w:color w:val="323E4F" w:themeColor="text2" w:themeShade="BF"/>
        <w:sz w:val="18"/>
        <w:szCs w:val="18"/>
      </w:rPr>
      <w:fldChar w:fldCharType="begin"/>
    </w:r>
    <w:r w:rsidRPr="004A5D3C">
      <w:rPr>
        <w:color w:val="323E4F" w:themeColor="text2" w:themeShade="BF"/>
        <w:sz w:val="18"/>
        <w:szCs w:val="18"/>
      </w:rPr>
      <w:instrText>PAGE   \* MERGEFORMAT</w:instrText>
    </w:r>
    <w:r w:rsidRPr="004A5D3C">
      <w:rPr>
        <w:color w:val="323E4F" w:themeColor="text2" w:themeShade="BF"/>
        <w:sz w:val="18"/>
        <w:szCs w:val="18"/>
      </w:rPr>
      <w:fldChar w:fldCharType="separate"/>
    </w:r>
    <w:r w:rsidRPr="004A5D3C">
      <w:rPr>
        <w:color w:val="323E4F" w:themeColor="text2" w:themeShade="BF"/>
        <w:sz w:val="18"/>
        <w:szCs w:val="18"/>
      </w:rPr>
      <w:t>1</w:t>
    </w:r>
    <w:r w:rsidRPr="004A5D3C">
      <w:rPr>
        <w:color w:val="323E4F" w:themeColor="text2" w:themeShade="BF"/>
        <w:sz w:val="18"/>
        <w:szCs w:val="18"/>
      </w:rPr>
      <w:fldChar w:fldCharType="end"/>
    </w:r>
    <w:r w:rsidRPr="004A5D3C">
      <w:rPr>
        <w:color w:val="323E4F" w:themeColor="text2" w:themeShade="BF"/>
        <w:sz w:val="18"/>
        <w:szCs w:val="18"/>
      </w:rPr>
      <w:t xml:space="preserve"> | </w:t>
    </w:r>
    <w:r w:rsidRPr="004A5D3C">
      <w:rPr>
        <w:color w:val="323E4F" w:themeColor="text2" w:themeShade="BF"/>
        <w:sz w:val="18"/>
        <w:szCs w:val="18"/>
      </w:rPr>
      <w:fldChar w:fldCharType="begin"/>
    </w:r>
    <w:r w:rsidRPr="004A5D3C">
      <w:rPr>
        <w:color w:val="323E4F" w:themeColor="text2" w:themeShade="BF"/>
        <w:sz w:val="18"/>
        <w:szCs w:val="18"/>
      </w:rPr>
      <w:instrText>NUMPAGES  \* Arabic  \* MERGEFORMAT</w:instrText>
    </w:r>
    <w:r w:rsidRPr="004A5D3C">
      <w:rPr>
        <w:color w:val="323E4F" w:themeColor="text2" w:themeShade="BF"/>
        <w:sz w:val="18"/>
        <w:szCs w:val="18"/>
      </w:rPr>
      <w:fldChar w:fldCharType="separate"/>
    </w:r>
    <w:r w:rsidRPr="004A5D3C">
      <w:rPr>
        <w:color w:val="323E4F" w:themeColor="text2" w:themeShade="BF"/>
        <w:sz w:val="18"/>
        <w:szCs w:val="18"/>
      </w:rPr>
      <w:t>1</w:t>
    </w:r>
    <w:r w:rsidRPr="004A5D3C">
      <w:rPr>
        <w:color w:val="323E4F" w:themeColor="text2" w:themeShade="BF"/>
        <w:sz w:val="18"/>
        <w:szCs w:val="18"/>
      </w:rPr>
      <w:fldChar w:fldCharType="end"/>
    </w:r>
  </w:p>
  <w:p w14:paraId="03A77451" w14:textId="77777777" w:rsidR="00536449" w:rsidRDefault="00536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8E2B3" w14:textId="77777777" w:rsidR="00802A39" w:rsidRDefault="00802A39" w:rsidP="004A5D3C">
      <w:r>
        <w:separator/>
      </w:r>
    </w:p>
  </w:footnote>
  <w:footnote w:type="continuationSeparator" w:id="0">
    <w:p w14:paraId="360BF08D" w14:textId="77777777" w:rsidR="00802A39" w:rsidRDefault="00802A39" w:rsidP="004A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47DA" w14:textId="72DACA37" w:rsidR="00536449" w:rsidRDefault="00536449" w:rsidP="004A5D3C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7BA9E" wp14:editId="5733F748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1470660" cy="48006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3AF427" wp14:editId="42523AB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494608" cy="566738"/>
          <wp:effectExtent l="0" t="0" r="1270" b="5080"/>
          <wp:wrapNone/>
          <wp:docPr id="22" name="Obraz 22" descr="C:\Users\USER\Documents\Prezentacja PWiK\m-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cuments\Prezentacja PWiK\m-k.gif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08" cy="566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ECA3800" wp14:editId="2171CBF5">
              <wp:simplePos x="0" y="0"/>
              <wp:positionH relativeFrom="page">
                <wp:posOffset>2331720</wp:posOffset>
              </wp:positionH>
              <wp:positionV relativeFrom="paragraph">
                <wp:posOffset>31750</wp:posOffset>
              </wp:positionV>
              <wp:extent cx="3535680" cy="464820"/>
              <wp:effectExtent l="0" t="0" r="7620" b="1143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2E18" w14:textId="5B484776" w:rsidR="00536449" w:rsidRPr="00AB4E70" w:rsidRDefault="00536449" w:rsidP="004A5D3C">
                          <w:pPr>
                            <w:ind w:right="-219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</w:pPr>
                          <w:r w:rsidRPr="00AB4E70"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  <w:t>PRZEDSIĘBIORSTWO WODOCIĄGÓW I KANALIZACJI w</w:t>
                          </w:r>
                          <w:r>
                            <w:rPr>
                              <w:rFonts w:cstheme="minorHAnsi"/>
                              <w:b/>
                              <w:color w:val="3333FF"/>
                              <w:szCs w:val="18"/>
                            </w:rPr>
                            <w:t> </w:t>
                          </w:r>
                          <w:r w:rsidRPr="00AB4E70"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  <w:t>Malborku spółka z o. 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A3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3.6pt;margin-top:2.5pt;width:278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" filled="f" stroked="f">
              <v:textbox inset="0,0,0,0">
                <w:txbxContent>
                  <w:p w14:paraId="7E162E18" w14:textId="5B484776" w:rsidR="00536449" w:rsidRPr="00AB4E70" w:rsidRDefault="00536449" w:rsidP="004A5D3C">
                    <w:pPr>
                      <w:ind w:right="-219"/>
                      <w:jc w:val="center"/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</w:pPr>
                    <w:r w:rsidRPr="00AB4E70"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  <w:t>PRZEDSIĘBIORSTWO WODOCIĄGÓW I KANALIZACJI w</w:t>
                    </w:r>
                    <w:r>
                      <w:rPr>
                        <w:rFonts w:cstheme="minorHAnsi"/>
                        <w:b/>
                        <w:color w:val="3333FF"/>
                        <w:szCs w:val="18"/>
                      </w:rPr>
                      <w:t> </w:t>
                    </w:r>
                    <w:r w:rsidRPr="00AB4E70"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  <w:t>Malborku spółka z o. o.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6B6E2E2" w14:textId="10A550BD" w:rsidR="00536449" w:rsidRDefault="00536449" w:rsidP="004A5D3C">
    <w:pPr>
      <w:pStyle w:val="Nagwek"/>
      <w:tabs>
        <w:tab w:val="clear" w:pos="4536"/>
      </w:tabs>
    </w:pPr>
  </w:p>
  <w:p w14:paraId="48901991" w14:textId="2F1F7D6C" w:rsidR="00536449" w:rsidRDefault="00536449" w:rsidP="004A5D3C">
    <w:pPr>
      <w:pStyle w:val="Nagwek"/>
      <w:tabs>
        <w:tab w:val="clear" w:pos="4536"/>
      </w:tabs>
    </w:pPr>
  </w:p>
  <w:p w14:paraId="4D0F6636" w14:textId="77777777" w:rsidR="00536449" w:rsidRDefault="00536449" w:rsidP="004A5D3C">
    <w:pPr>
      <w:pStyle w:val="Nagwek"/>
      <w:tabs>
        <w:tab w:val="clear" w:pos="4536"/>
      </w:tabs>
    </w:pPr>
  </w:p>
  <w:p w14:paraId="086BEB97" w14:textId="676C3538" w:rsidR="00536449" w:rsidRDefault="00536449" w:rsidP="004A5D3C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C2E675" wp14:editId="3D42995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5948535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85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13FFD" w14:textId="56E660A6" w:rsidR="00536449" w:rsidRDefault="00536449" w:rsidP="004A5D3C">
                          <w:pPr>
                            <w:ind w:right="-219"/>
                            <w:jc w:val="both"/>
                            <w:rPr>
                              <w:rFonts w:cstheme="minorHAnsi"/>
                              <w:color w:val="3333FF"/>
                              <w:sz w:val="18"/>
                              <w:szCs w:val="18"/>
                            </w:rPr>
                          </w:pP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82-200 Malbork, ul. Chrobrego 31; tel.: 55 2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469580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; fa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ks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: 55 2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469588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KRS nr 0000112541 zarejestrowana: Sąd Rejonowy Gdańsk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-Północ w Gdańsku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VII Wydział Gospodarczy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NIP: 579-000-74-23; REGON: 170423651; Wysokość kapitału: 1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6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107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.500 PLN;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B4E70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www.pwik.malbork.pl, www.bip.pwik.malbork.pl; e-mail: </w:t>
                          </w:r>
                          <w:hyperlink r:id="rId4" w:history="1">
                            <w:r w:rsidRPr="00003577">
                              <w:rPr>
                                <w:rStyle w:val="Hipercze"/>
                                <w:rFonts w:cstheme="minorHAnsi"/>
                                <w:sz w:val="18"/>
                                <w:szCs w:val="18"/>
                              </w:rPr>
                              <w:t>pwik@pwik.malbork.pl</w:t>
                            </w:r>
                          </w:hyperlink>
                        </w:p>
                        <w:p w14:paraId="5F1691FA" w14:textId="77777777" w:rsidR="00536449" w:rsidRPr="00AB4E70" w:rsidRDefault="00536449" w:rsidP="004A5D3C">
                          <w:pPr>
                            <w:pBdr>
                              <w:bottom w:val="single" w:sz="4" w:space="1" w:color="auto"/>
                            </w:pBdr>
                            <w:ind w:right="-219"/>
                            <w:jc w:val="both"/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14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2E675" id="Text Box 2" o:spid="_x0000_s1027" type="#_x0000_t202" style="position:absolute;margin-left:0;margin-top:.9pt;width:468.4pt;height:3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" stroked="f">
              <v:textbox inset="0,0,4mm,0">
                <w:txbxContent>
                  <w:p w14:paraId="28513FFD" w14:textId="56E660A6" w:rsidR="00536449" w:rsidRDefault="00536449" w:rsidP="004A5D3C">
                    <w:pPr>
                      <w:ind w:right="-219"/>
                      <w:jc w:val="both"/>
                      <w:rPr>
                        <w:rFonts w:cstheme="minorHAnsi"/>
                        <w:color w:val="3333FF"/>
                        <w:sz w:val="18"/>
                        <w:szCs w:val="18"/>
                      </w:rPr>
                    </w:pP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82-200 Malbork, ul. Chrobrego 31; tel.: 55 2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469580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; fa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ks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: 55 2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469588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;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KRS nr 0000112541 zarejestrowana: Sąd Rejonowy Gdańsk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-Północ w Gdańsku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VII Wydział Gospodarczy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NIP: 579-000-74-23; REGON: 170423651; Wysokość kapitału: 1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6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107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.500 PLN;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AB4E70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www.pwik.malbork.pl, www.bip.pwik.malbork.pl; e-mail: </w:t>
                    </w:r>
                    <w:hyperlink r:id="rId5" w:history="1">
                      <w:r w:rsidRPr="00003577">
                        <w:rPr>
                          <w:rStyle w:val="Hipercze"/>
                          <w:rFonts w:cstheme="minorHAnsi"/>
                          <w:sz w:val="18"/>
                          <w:szCs w:val="18"/>
                        </w:rPr>
                        <w:t>pwik@pwik.malbork.pl</w:t>
                      </w:r>
                    </w:hyperlink>
                  </w:p>
                  <w:p w14:paraId="5F1691FA" w14:textId="77777777" w:rsidR="00536449" w:rsidRPr="00AB4E70" w:rsidRDefault="00536449" w:rsidP="004A5D3C">
                    <w:pPr>
                      <w:pBdr>
                        <w:bottom w:val="single" w:sz="4" w:space="1" w:color="auto"/>
                      </w:pBdr>
                      <w:ind w:right="-219"/>
                      <w:jc w:val="both"/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5CF3C76" w14:textId="77777777" w:rsidR="00536449" w:rsidRDefault="00536449" w:rsidP="004A5D3C">
    <w:pPr>
      <w:pStyle w:val="Nagwek"/>
      <w:tabs>
        <w:tab w:val="clear" w:pos="4536"/>
      </w:tabs>
    </w:pPr>
  </w:p>
  <w:p w14:paraId="214BEB99" w14:textId="5842E040" w:rsidR="00536449" w:rsidRPr="004A5D3C" w:rsidRDefault="00536449" w:rsidP="004A5D3C">
    <w:pPr>
      <w:pStyle w:val="Nagwek"/>
      <w:tabs>
        <w:tab w:val="clear" w:pos="4536"/>
      </w:tabs>
      <w:rPr>
        <w:sz w:val="12"/>
        <w:szCs w:val="12"/>
      </w:rPr>
    </w:pPr>
  </w:p>
  <w:p w14:paraId="4BBE1A8C" w14:textId="77777777" w:rsidR="00536449" w:rsidRPr="004A5D3C" w:rsidRDefault="00536449" w:rsidP="004A5D3C">
    <w:pPr>
      <w:pStyle w:val="Nagwek"/>
      <w:pBdr>
        <w:bottom w:val="single" w:sz="4" w:space="1" w:color="auto"/>
      </w:pBdr>
      <w:tabs>
        <w:tab w:val="clear" w:pos="4536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2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2D4503"/>
    <w:multiLevelType w:val="hybridMultilevel"/>
    <w:tmpl w:val="6E6CAB84"/>
    <w:lvl w:ilvl="0" w:tplc="CAF0D05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54824"/>
    <w:multiLevelType w:val="hybridMultilevel"/>
    <w:tmpl w:val="0096E128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C40EC"/>
    <w:multiLevelType w:val="hybridMultilevel"/>
    <w:tmpl w:val="BFBACE3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2B149E0"/>
    <w:multiLevelType w:val="hybridMultilevel"/>
    <w:tmpl w:val="A7D88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6473A"/>
    <w:multiLevelType w:val="hybridMultilevel"/>
    <w:tmpl w:val="85523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3C"/>
    <w:rsid w:val="0013304B"/>
    <w:rsid w:val="001C00F3"/>
    <w:rsid w:val="00232D41"/>
    <w:rsid w:val="00256B18"/>
    <w:rsid w:val="003509B0"/>
    <w:rsid w:val="00423CEA"/>
    <w:rsid w:val="004A5D3C"/>
    <w:rsid w:val="00536449"/>
    <w:rsid w:val="00627102"/>
    <w:rsid w:val="00653E3D"/>
    <w:rsid w:val="00685BCF"/>
    <w:rsid w:val="006D1BAB"/>
    <w:rsid w:val="00802A39"/>
    <w:rsid w:val="00813A70"/>
    <w:rsid w:val="00817D74"/>
    <w:rsid w:val="008D3312"/>
    <w:rsid w:val="008F3044"/>
    <w:rsid w:val="0091684D"/>
    <w:rsid w:val="009763E6"/>
    <w:rsid w:val="00A16A54"/>
    <w:rsid w:val="00A20504"/>
    <w:rsid w:val="00BA4A06"/>
    <w:rsid w:val="00D468A6"/>
    <w:rsid w:val="00D472E5"/>
    <w:rsid w:val="00D53955"/>
    <w:rsid w:val="00E15F45"/>
    <w:rsid w:val="00EE50B1"/>
    <w:rsid w:val="00F74975"/>
    <w:rsid w:val="00FE0E18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9E7EC0"/>
  <w15:chartTrackingRefBased/>
  <w15:docId w15:val="{4C7D0E9A-2253-4437-87CD-89889A4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D3C"/>
  </w:style>
  <w:style w:type="paragraph" w:styleId="Stopka">
    <w:name w:val="footer"/>
    <w:basedOn w:val="Normalny"/>
    <w:link w:val="StopkaZnak"/>
    <w:uiPriority w:val="99"/>
    <w:unhideWhenUsed/>
    <w:rsid w:val="004A5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D3C"/>
  </w:style>
  <w:style w:type="character" w:styleId="Hipercze">
    <w:name w:val="Hyperlink"/>
    <w:basedOn w:val="Domylnaczcionkaakapitu"/>
    <w:uiPriority w:val="99"/>
    <w:unhideWhenUsed/>
    <w:rsid w:val="004A5D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5D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5D3C"/>
    <w:pPr>
      <w:ind w:left="720"/>
      <w:contextualSpacing/>
    </w:pPr>
  </w:style>
  <w:style w:type="paragraph" w:customStyle="1" w:styleId="Default">
    <w:name w:val="Default"/>
    <w:rsid w:val="0013304B"/>
    <w:pPr>
      <w:autoSpaceDE w:val="0"/>
      <w:autoSpaceDN w:val="0"/>
      <w:adjustRightInd w:val="0"/>
      <w:spacing w:after="0" w:line="240" w:lineRule="auto"/>
    </w:pPr>
    <w:rPr>
      <w:rFonts w:ascii="HelveticaNeueLT Pro 55 Roman" w:eastAsia="Times New Roman" w:hAnsi="HelveticaNeueLT Pro 55 Roman" w:cs="HelveticaNeueLT Pro 55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USER\Documents\Prezentacja%20PWiK\m-k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hyperlink" Target="mailto:pwik@pwik.malbork.pl" TargetMode="External"/><Relationship Id="rId4" Type="http://schemas.openxmlformats.org/officeDocument/2006/relationships/hyperlink" Target="mailto:pwik@pwik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3697</Words>
  <Characters>22187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Kempiński</dc:creator>
  <cp:keywords/>
  <dc:description/>
  <cp:lastModifiedBy>Dariusz Przybolewski</cp:lastModifiedBy>
  <cp:revision>8</cp:revision>
  <cp:lastPrinted>2021-03-09T13:39:00Z</cp:lastPrinted>
  <dcterms:created xsi:type="dcterms:W3CDTF">2021-03-09T13:39:00Z</dcterms:created>
  <dcterms:modified xsi:type="dcterms:W3CDTF">2021-03-24T08:54:00Z</dcterms:modified>
</cp:coreProperties>
</file>